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CB" w:rsidRDefault="002F5ACB">
      <w:pPr>
        <w:pStyle w:val="ConsPlusNormal"/>
        <w:jc w:val="right"/>
        <w:outlineLvl w:val="0"/>
      </w:pPr>
      <w:r>
        <w:t>Утверждены</w:t>
      </w:r>
    </w:p>
    <w:p w:rsidR="002F5ACB" w:rsidRDefault="002F5ACB">
      <w:pPr>
        <w:pStyle w:val="ConsPlusNormal"/>
        <w:jc w:val="right"/>
      </w:pPr>
      <w:r>
        <w:t>приказом Минэнерго России</w:t>
      </w:r>
    </w:p>
    <w:p w:rsidR="002F5ACB" w:rsidRDefault="002F5ACB">
      <w:pPr>
        <w:pStyle w:val="ConsPlusNormal"/>
        <w:jc w:val="right"/>
      </w:pPr>
      <w:r>
        <w:t>от 12 августа 2022 г. N 811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</w:pPr>
      <w:bookmarkStart w:id="0" w:name="P41"/>
      <w:bookmarkEnd w:id="0"/>
      <w:r>
        <w:t>ПРАВИЛА</w:t>
      </w:r>
    </w:p>
    <w:p w:rsidR="002F5ACB" w:rsidRDefault="002F5ACB">
      <w:pPr>
        <w:pStyle w:val="ConsPlusTitle"/>
        <w:jc w:val="center"/>
      </w:pPr>
      <w:r>
        <w:t>ТЕХНИЧЕСКОЙ ЭКСПЛУАТАЦИИ ЭЛЕКТРОУСТАНОВОК ПОТРЕБИТЕЛЕЙ</w:t>
      </w:r>
    </w:p>
    <w:p w:rsidR="002F5ACB" w:rsidRDefault="002F5ACB">
      <w:pPr>
        <w:pStyle w:val="ConsPlusTitle"/>
        <w:jc w:val="center"/>
      </w:pPr>
      <w:r>
        <w:t>ЭЛЕКТРИЧЕСКОЙ ЭНЕРГИИ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r>
        <w:t>I. Общие положения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технической эксплуатации электроустановок потребителей электрической энергии (далее - Правила) устанавливают требования к организации и осуществлению технической эксплуатации электроустановок потребителей электрической энергии (далее - электроустановки) и распространяются на потребителей электрической энергии - юридических лиц, индивидуальных предпринимателей и физических лиц, владеющих на праве собственности или ином законном основании электроустановками, за исключением потребителей - физических лиц, указанных в </w:t>
      </w:r>
      <w:hyperlink w:anchor="P50">
        <w:r>
          <w:rPr>
            <w:color w:val="0000FF"/>
          </w:rPr>
          <w:t>пункте 3</w:t>
        </w:r>
      </w:hyperlink>
      <w:r>
        <w:t xml:space="preserve"> Правил (далее - потребитель).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Правила не распространяются на потребителей - физических лиц, владеющих на праве собственности или ином законном основании электроустановками напряжением ниже 1000</w:t>
      </w:r>
      <w:proofErr w:type="gramStart"/>
      <w:r>
        <w:t xml:space="preserve"> В</w:t>
      </w:r>
      <w:proofErr w:type="gramEnd"/>
      <w:r>
        <w:t xml:space="preserve"> и использующих данные электроустановки для удовлетворения личных или бытовых нужд.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2. В Правилах используются термины и определения в значениях, установленных законодательством Российской Федерации, а также термины и определения, указанные в </w:t>
      </w:r>
      <w:hyperlink w:anchor="P460">
        <w:r>
          <w:rPr>
            <w:color w:val="0000FF"/>
          </w:rPr>
          <w:t>приложении N 1</w:t>
        </w:r>
      </w:hyperlink>
      <w:r>
        <w:t xml:space="preserve"> к Правилам.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1" w:name="P50"/>
      <w:bookmarkEnd w:id="1"/>
      <w:r>
        <w:t>3. Техническая эксплуатация (далее - эксплуатация) электроустановок должна включать: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>ввод в работу новых, реконструированных (модернизированных, технически перевооружаемых) электроустановок, нового (модернизированного) оборудования и новых (модернизированных) устройств, входящих в состав электроустановок;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использование электроустановок по функциональному назначению;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формирование и использование по назначению документации, указанной в Правилах;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оперативно-технологическое управление электроустановками;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ремонт и техническое обслуживание электроустановок;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консервацию, реконструкцию (техническое перевооружение, модернизацию) электроустановок в части, не относящейся к предмету законодательства Российской Федерации о градостроительной деятельности.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4. При эксплуатации электроустановок вне зависимости от их вида и предназначения потребителем должны выполняться требования </w:t>
      </w:r>
      <w:hyperlink w:anchor="P60">
        <w:r>
          <w:rPr>
            <w:color w:val="0000FF"/>
          </w:rPr>
          <w:t>глав II</w:t>
        </w:r>
      </w:hyperlink>
      <w:r>
        <w:t xml:space="preserve"> - </w:t>
      </w:r>
      <w:hyperlink w:anchor="P275">
        <w:r>
          <w:rPr>
            <w:color w:val="0000FF"/>
          </w:rPr>
          <w:t>IV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При эксплуатации электросварочных, электротермических установок, а также стационарных и передвижных источников электрической энергии, работающих в изолированном (автономном) от энергосистемы режиме, потребителем дополнительно должны выполняться требования </w:t>
      </w:r>
      <w:hyperlink w:anchor="P310">
        <w:r>
          <w:rPr>
            <w:color w:val="0000FF"/>
          </w:rPr>
          <w:t>глав V</w:t>
        </w:r>
      </w:hyperlink>
      <w:r>
        <w:t xml:space="preserve"> - </w:t>
      </w:r>
      <w:hyperlink w:anchor="P432">
        <w:r>
          <w:rPr>
            <w:color w:val="0000FF"/>
          </w:rPr>
          <w:t>XII</w:t>
        </w:r>
      </w:hyperlink>
      <w:r>
        <w:t xml:space="preserve"> Правил.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2" w:name="P60"/>
      <w:bookmarkEnd w:id="2"/>
      <w:r>
        <w:t>II. Общие требования к организации и осуществлению</w:t>
      </w:r>
    </w:p>
    <w:p w:rsidR="002F5ACB" w:rsidRDefault="002F5ACB">
      <w:pPr>
        <w:pStyle w:val="ConsPlusTitle"/>
        <w:jc w:val="center"/>
      </w:pPr>
      <w:r>
        <w:t>эксплуатации электроустановок потребителей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Эксплуатация электроустановок должна осуществляться с соблюдением требований </w:t>
      </w:r>
      <w:r>
        <w:lastRenderedPageBreak/>
        <w:t xml:space="preserve">Правил, нормативных правовых актов Российской Федерации, устанавливающих требования к обеспечению надежности электроэнергетических систем, надежности и 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 и обеспечению качества электрической энергии, утвержденных Минэнерго России в соответствии с </w:t>
      </w:r>
      <w:hyperlink r:id="rId4">
        <w:r>
          <w:rPr>
            <w:color w:val="0000FF"/>
          </w:rPr>
          <w:t>пунктом 2 статьи 28</w:t>
        </w:r>
      </w:hyperlink>
      <w:r>
        <w:t xml:space="preserve"> Федерального закона от 26 марта 2003 г. N 35-ФЗ "Об электроэнергетике"&lt;5&gt;,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Федерации"&lt;6&gt; и (или)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Федерации"&lt;7</w:t>
      </w:r>
      <w:proofErr w:type="gramEnd"/>
      <w:r>
        <w:t xml:space="preserve">&gt; (далее - нормативные правовые акты, устанавливающие требования надежности и безопасности в сфере электроэнергетики), и на основании технической (в том числе инструктивной и оперативной) документации, разработанной и утвержденной потребителем в соответствии с </w:t>
      </w:r>
      <w:hyperlink w:anchor="P213">
        <w:r>
          <w:rPr>
            <w:color w:val="0000FF"/>
          </w:rPr>
          <w:t>главой III</w:t>
        </w:r>
      </w:hyperlink>
      <w:r>
        <w:t xml:space="preserve"> Правил, а также с учетом требований проектной документации и документации организаций - изготовителей оборудования, входящего в состав электроустановок.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2003, N 13, ст. 1177; 2022, N 24, ст. 3934.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2018, N 34, ст. 5483; 2021, N 6, ст. 985.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2017, N 11, ст. 1562; 2022, N 18, ст. 3094.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bookmarkStart w:id="3" w:name="P69"/>
      <w:bookmarkEnd w:id="3"/>
      <w:r>
        <w:t xml:space="preserve">6. </w:t>
      </w:r>
      <w:proofErr w:type="gramStart"/>
      <w:r>
        <w:t xml:space="preserve">При эксплуатации принадлежащих потребителю объектов по производству электрической энергии и (или) объектов </w:t>
      </w:r>
      <w:proofErr w:type="spellStart"/>
      <w:r>
        <w:t>электросетевого</w:t>
      </w:r>
      <w:proofErr w:type="spellEnd"/>
      <w:r>
        <w:t xml:space="preserve"> хозяйства, присоединенных к электроэнергетической системе (за исключением объектов </w:t>
      </w:r>
      <w:proofErr w:type="spellStart"/>
      <w:r>
        <w:t>электросетевого</w:t>
      </w:r>
      <w:proofErr w:type="spellEnd"/>
      <w:r>
        <w:t xml:space="preserve"> хозяйства классом напряжения 0,4 кВ и ниже, присоединенных к электрическим сетям на уровне напряжения 0,4 кВ), должны соблюдаться требования </w:t>
      </w:r>
      <w:hyperlink r:id="rId7">
        <w:r>
          <w:rPr>
            <w:color w:val="0000FF"/>
          </w:rPr>
          <w:t>Правил</w:t>
        </w:r>
      </w:hyperlink>
      <w:r>
        <w:t xml:space="preserve"> технической эксплуатации электрических станций и сетей Российской Федерации, утверждаемых Минэнерго России в соответствии с </w:t>
      </w:r>
      <w:hyperlink r:id="rId8">
        <w:r>
          <w:rPr>
            <w:color w:val="0000FF"/>
          </w:rPr>
          <w:t>пунктом 3</w:t>
        </w:r>
      </w:hyperlink>
      <w:r>
        <w:t xml:space="preserve"> постановления Правительства</w:t>
      </w:r>
      <w:proofErr w:type="gramEnd"/>
      <w:r>
        <w:t xml:space="preserve">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Федерации"&lt;8&gt; (далее - Правила технической эксплуатации электрических станций и сетей).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2018, N 34, ст. 5483.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7. При эксплуатации электроустановок потребитель должен обеспечить: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а) содержание электроустановок в исправном состоянии и их безопасную эксплуатацию;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б) проведение технического обслуживания и ремонта электроустановок в целях поддержания исправного состояния и безопасной эксплуатации электроустановок;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в) соответствие технических характеристик и параметров технологического режима работы электроустановок указанным в </w:t>
      </w:r>
      <w:hyperlink w:anchor="P69">
        <w:r>
          <w:rPr>
            <w:color w:val="0000FF"/>
          </w:rPr>
          <w:t>пункте 6</w:t>
        </w:r>
      </w:hyperlink>
      <w:r>
        <w:t xml:space="preserve"> Правил требованиям, обеспечивающим нахождение параметров электроэнергетического режима работы электроэнергетической системы в пределах допустимых значений;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г) подготовку и подтверждение готовности работников, осуществляющих трудовые функции </w:t>
      </w:r>
      <w:r>
        <w:lastRenderedPageBreak/>
        <w:t xml:space="preserve">по эксплуатации электроустановок (далее - персонал), к выполнению трудовых функций в сфере электроэнергетики, связанных с эксплуатацией электроустановок, в соответствии с </w:t>
      </w:r>
      <w:hyperlink w:anchor="P275">
        <w:r>
          <w:rPr>
            <w:color w:val="0000FF"/>
          </w:rPr>
          <w:t>главой IV</w:t>
        </w:r>
      </w:hyperlink>
      <w:r>
        <w:t xml:space="preserve"> Правил;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оперативно-технологическое управление электроустановками;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е) </w:t>
      </w:r>
      <w:proofErr w:type="gramStart"/>
      <w:r>
        <w:t>контроль за</w:t>
      </w:r>
      <w:proofErr w:type="gramEnd"/>
      <w:r>
        <w:t xml:space="preserve"> техническим состоянием электроустановок и эксплуатацией принадлежащих потребителю на праве собственности или ином законном основании объектов по производству электрической энергии, в том числе работающих автономно от электроэнергетических систем;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ж) содержание в исправном состоянии устройств релейной защиты и автоматики, необходимых для защиты линий электропередачи (далее - ЛЭП) и оборудования, входящего в состав электроустановок (далее - оборудование);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>) контроль за соблюдением режимов работы электроустановок и потребления электрической энергии, заданных гарантирующим поставщиком (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организацией), сетевой организацией в соответствии с условиями договоров энергоснабжения, купли-продажи (поставки) электрической энергии и мощности или договоров об оказании услуг по передаче электрической энергии, заключенных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оптового рынка электрической энергии и мощности, утвержденными постановлением Правительства Российской Федерации от 27 декабря 2010</w:t>
      </w:r>
      <w:proofErr w:type="gramEnd"/>
      <w:r>
        <w:t xml:space="preserve"> </w:t>
      </w:r>
      <w:proofErr w:type="gramStart"/>
      <w:r>
        <w:t xml:space="preserve">г. N 1172 &lt;9&gt;, Основными </w:t>
      </w:r>
      <w:hyperlink r:id="rId10">
        <w:r>
          <w:rPr>
            <w:color w:val="0000FF"/>
          </w:rPr>
          <w:t>положениями</w:t>
        </w:r>
      </w:hyperlink>
      <w:r>
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&lt;10&gt;, и </w:t>
      </w:r>
      <w:hyperlink r:id="rId11">
        <w:r>
          <w:rPr>
            <w:color w:val="0000FF"/>
          </w:rPr>
          <w:t>Правилами</w:t>
        </w:r>
      </w:hyperlink>
      <w:r>
        <w:t xml:space="preserve"> </w:t>
      </w:r>
      <w:proofErr w:type="spellStart"/>
      <w:r>
        <w:t>недискриминационного</w:t>
      </w:r>
      <w:proofErr w:type="spellEnd"/>
      <w: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&lt;11&gt;;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2011, N 14, ст. 1916; 2022, N 39, ст. 6648.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2012, N 23, ст. 3008; 2022, N 27, ст. 4863.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2004, N 52, ст. 5525; 2022, N 27, ст. 4863.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и) учет, расследование и анализ причин аварий в электроэнергетике, произошедших на объектах потребителя, а также принятие мер по устранению причин их возникновения;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к) наличие, использование и поддержание в актуальном состоянии технической (в том числе инструктивной и оперативной) документации, необходимой для эксплуатации электроустановок и выполнения персоналом потребителя возложенных на него трудовых функций;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л) укомплектование электроустановок средствами защиты в электроустановках, инструментом, запасными частями и материалами, необходимыми для выполнения требований настоящей главы и </w:t>
      </w:r>
      <w:hyperlink w:anchor="P310">
        <w:r>
          <w:rPr>
            <w:color w:val="0000FF"/>
          </w:rPr>
          <w:t>глав V</w:t>
        </w:r>
      </w:hyperlink>
      <w:r>
        <w:t xml:space="preserve"> - </w:t>
      </w:r>
      <w:hyperlink w:anchor="P432">
        <w:r>
          <w:rPr>
            <w:color w:val="0000FF"/>
          </w:rPr>
          <w:t>XII</w:t>
        </w:r>
      </w:hyperlink>
      <w:r>
        <w:t xml:space="preserve"> Правил;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м) проведение испытаний электрооборудования в соответствии с </w:t>
      </w:r>
      <w:hyperlink w:anchor="P192">
        <w:r>
          <w:rPr>
            <w:color w:val="0000FF"/>
          </w:rPr>
          <w:t>пунктом 26</w:t>
        </w:r>
      </w:hyperlink>
      <w:r>
        <w:t xml:space="preserve"> и </w:t>
      </w:r>
      <w:hyperlink w:anchor="P330">
        <w:r>
          <w:rPr>
            <w:color w:val="0000FF"/>
          </w:rPr>
          <w:t>главами VI</w:t>
        </w:r>
      </w:hyperlink>
      <w:r>
        <w:t xml:space="preserve"> - </w:t>
      </w:r>
      <w:hyperlink w:anchor="P410">
        <w:r>
          <w:rPr>
            <w:color w:val="0000FF"/>
          </w:rPr>
          <w:t>XI</w:t>
        </w:r>
      </w:hyperlink>
      <w:r>
        <w:t xml:space="preserve"> Правил;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эксплуатацию устройств </w:t>
      </w:r>
      <w:proofErr w:type="spellStart"/>
      <w:r>
        <w:t>молниезащиты</w:t>
      </w:r>
      <w:proofErr w:type="spellEnd"/>
      <w:r>
        <w:t>, измерительных приборов и средств учета электрической энергии.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8. </w:t>
      </w:r>
      <w:proofErr w:type="gramStart"/>
      <w:r>
        <w:t xml:space="preserve">Потребителем организационно-распорядительным актом должна быть определена </w:t>
      </w:r>
      <w:r>
        <w:lastRenderedPageBreak/>
        <w:t>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оборудования, устройств, зданий и сооружений электроустановок потребителя.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 xml:space="preserve">Для непосредственного выполнения обязанностей по организации эксплуатации электроустановок руководитель потребителя (за исключением индивидуальных предпринимателей и физических лиц) организационно-распорядительным документом назначает из числа административно-технического персонала потребителя лицо, на которое возложены обязанности по организации проведения всех видов работ в электроустановках потребителя (далее - ответственный за электрохозяйство), и его заместителя с соблюдением требований, предусмотренных </w:t>
      </w:r>
      <w:hyperlink w:anchor="P113">
        <w:r>
          <w:rPr>
            <w:color w:val="0000FF"/>
          </w:rPr>
          <w:t>пунктами 10</w:t>
        </w:r>
      </w:hyperlink>
      <w:r>
        <w:t xml:space="preserve"> и </w:t>
      </w:r>
      <w:hyperlink w:anchor="P116">
        <w:r>
          <w:rPr>
            <w:color w:val="0000FF"/>
          </w:rPr>
          <w:t>11</w:t>
        </w:r>
      </w:hyperlink>
      <w:r>
        <w:t xml:space="preserve"> Правил.</w:t>
      </w:r>
      <w:proofErr w:type="gramEnd"/>
      <w:r>
        <w:t xml:space="preserve"> Случаи, в которых осуществляется замещение ответственного за электрохозяйство для выполнения его обязанностей, должны определяться руководителем потребителя в организационно-распорядительном документе. Лицо, замещающее ответственного за электрохозяйство, назначается руководителем потребителя на время отсутствия ответственного за электрохозяйство из числа административно-технического персонала.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случае если потребитель, осуществляющий эксплуатацию электроустановки, является индивидуальным предпринимателем, обязанность по организации эксплуатации электроустановок, организации проведения всех видов работ в электроустановках возлагается непосредственно на такого индивидуального предпринимателя.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Для потребителей - физических лиц, осуществляющих эксплуатацию электроустановок напряжением выше 1000</w:t>
      </w:r>
      <w:proofErr w:type="gramStart"/>
      <w:r>
        <w:t xml:space="preserve"> В</w:t>
      </w:r>
      <w:proofErr w:type="gramEnd"/>
      <w:r>
        <w:t>, обязанность по организации эксплуатации электроустановок, организации проведения всех видов работ в электроустановках возлагается на такое физическое лицо.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случае если электроустановка потребителя - юридического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более 150 кВт, номинальное напряжение до 1000</w:t>
      </w:r>
      <w:proofErr w:type="gramStart"/>
      <w:r>
        <w:t xml:space="preserve"> В</w:t>
      </w:r>
      <w:proofErr w:type="gramEnd"/>
      <w:r>
        <w:t xml:space="preserve"> и присоединены к одному источнику электроснабжения, ответственность за выполнение обязанностей по организации эксплуатации электроустановок, организации проведения всех видов работ в электроустановках такого потребителя в соответствии с настоящим пунктом Правил может быть </w:t>
      </w:r>
      <w:proofErr w:type="gramStart"/>
      <w:r>
        <w:t>возложена</w:t>
      </w:r>
      <w:proofErr w:type="gramEnd"/>
      <w:r>
        <w:t xml:space="preserve"> на единоличный исполнительный орган указанного потребителя - юридического лица.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9. На ответственного за электрохозяйство должны быть возложены полномочия </w:t>
      </w:r>
      <w:proofErr w:type="gramStart"/>
      <w:r>
        <w:t>по</w:t>
      </w:r>
      <w:proofErr w:type="gramEnd"/>
      <w:r>
        <w:t>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а) организации разработки и ведению документации по вопросам организации эксплуатации электроустановок и ее пересмотру (актуализации) в соответствии с </w:t>
      </w:r>
      <w:hyperlink w:anchor="P213">
        <w:r>
          <w:rPr>
            <w:color w:val="0000FF"/>
          </w:rPr>
          <w:t>главой III</w:t>
        </w:r>
      </w:hyperlink>
      <w:r>
        <w:t xml:space="preserve"> Правил;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б) организации и обеспечению проведения работы с персоналом в соответствии с </w:t>
      </w:r>
      <w:hyperlink w:anchor="P275">
        <w:r>
          <w:rPr>
            <w:color w:val="0000FF"/>
          </w:rPr>
          <w:t>главой IV</w:t>
        </w:r>
      </w:hyperlink>
      <w:r>
        <w:t xml:space="preserve"> Правил;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>в) организации безопасного проведения всех видов работ в электроустановках, в том числе с участием работников организаций, выполняющих функции по оперативному и (или) техническому обслуживанию, ремонту, наладке, испытаниям электроустановок, принадлежащих на праве собственности или ином законном основании потребителю, и не состоящих в его штате, в том числе осуществлению контроля правильности допуска персонала строительно-монтажных и специализированных организаций к работам в действующих электроустановках</w:t>
      </w:r>
      <w:proofErr w:type="gramEnd"/>
      <w:r>
        <w:t xml:space="preserve"> и в охранных зонах объектов </w:t>
      </w:r>
      <w:proofErr w:type="spellStart"/>
      <w:r>
        <w:t>электросетевого</w:t>
      </w:r>
      <w:proofErr w:type="spellEnd"/>
      <w:r>
        <w:t xml:space="preserve"> хозяйства;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lastRenderedPageBreak/>
        <w:t>г) обеспечению выполнения ремонта и технического обслуживания электроустановок;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контролю наличия средств защиты в электроустановках и инструмента, необходимых для эксплуатации электроустановок, проведения проверок и испытаний таких средств защиты и инструмента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е) обеспечению ввода ЛЭП, оборудования, устройств, входящих в состав электроустановок, в работу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ж) организации оперативного обслуживания электроустановок и ликвидации технологических нарушений в электроустановках;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обеспечению проверок соответствия исполнительных технологических схем (чертежей), представляющих собой графическое представление последовательности основных стадий (операций) технологического процесса, и схем электрических соединений фактическим эксплуатационным схемам и пересмотру (актуализации) указанных схем в соответствии с </w:t>
      </w:r>
      <w:hyperlink w:anchor="P241">
        <w:r>
          <w:rPr>
            <w:color w:val="0000FF"/>
          </w:rPr>
          <w:t>пунктами 30</w:t>
        </w:r>
      </w:hyperlink>
      <w:r>
        <w:t xml:space="preserve"> и </w:t>
      </w:r>
      <w:hyperlink w:anchor="P244">
        <w:r>
          <w:rPr>
            <w:color w:val="0000FF"/>
          </w:rPr>
          <w:t>31</w:t>
        </w:r>
      </w:hyperlink>
      <w:r>
        <w:t xml:space="preserve"> Правил;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и) обеспечению не реже одного раза в 2 года контроля значений показателей качества электрической энергии, обусловленных работой электроустановок, в том числе путем проведения замеров таких показателей;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к) обеспечению контроля соблюдения и поддержания режима работы электроустановок и режима потребления электрической энергии, в том числе режимов потребления реактивной мощности, заданных потребителю в соответствии с договором оказания услуг по передаче электрической энергии, договором купли-продажи (поставки) электрической энергии (мощности) или договором энергоснабжения;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 xml:space="preserve">л) обеспечению поддержания автономных резервных источников питания, установленных в соответствии с техническими условиями на технологическое присоединение к электрическим сетям, </w:t>
      </w:r>
      <w:hyperlink r:id="rId12">
        <w:r>
          <w:rPr>
            <w:color w:val="0000FF"/>
          </w:rPr>
          <w:t>пунктами 16</w:t>
        </w:r>
      </w:hyperlink>
      <w:r>
        <w:t xml:space="preserve">, </w:t>
      </w:r>
      <w:hyperlink r:id="rId13">
        <w:r>
          <w:rPr>
            <w:color w:val="0000FF"/>
          </w:rPr>
          <w:t>16.1</w:t>
        </w:r>
      </w:hyperlink>
      <w:r>
        <w:t xml:space="preserve">, </w:t>
      </w:r>
      <w:hyperlink r:id="rId14">
        <w:r>
          <w:rPr>
            <w:color w:val="0000FF"/>
          </w:rPr>
          <w:t>29</w:t>
        </w:r>
      </w:hyperlink>
      <w:r>
        <w:t xml:space="preserve"> и </w:t>
      </w:r>
      <w:hyperlink r:id="rId15">
        <w:r>
          <w:rPr>
            <w:color w:val="0000FF"/>
          </w:rPr>
          <w:t>37</w:t>
        </w:r>
      </w:hyperlink>
      <w:r>
        <w:t xml:space="preserve">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4 мая 2012 г. N 442 &lt;12&gt;, </w:t>
      </w:r>
      <w:hyperlink r:id="rId16">
        <w:r>
          <w:rPr>
            <w:color w:val="0000FF"/>
          </w:rPr>
          <w:t>пунктом 31.6</w:t>
        </w:r>
      </w:hyperlink>
      <w:r>
        <w:t xml:space="preserve"> Правил </w:t>
      </w:r>
      <w:proofErr w:type="spellStart"/>
      <w:r>
        <w:t>недискриминационного</w:t>
      </w:r>
      <w:proofErr w:type="spellEnd"/>
      <w:r>
        <w:t xml:space="preserve"> доступа к услугам по передаче электрической энергии и</w:t>
      </w:r>
      <w:proofErr w:type="gramEnd"/>
      <w:r>
        <w:t xml:space="preserve"> оказания этих услуг, утвержденных постановлением Правительства Российской Федерации от 27 декабря 2004 г. N 861 &lt;13&gt;, в состоянии готовности к использованию при возникновении </w:t>
      </w:r>
      <w:proofErr w:type="spellStart"/>
      <w:r>
        <w:t>внерегламентных</w:t>
      </w:r>
      <w:proofErr w:type="spellEnd"/>
      <w:r>
        <w:t xml:space="preserve"> отключений, введении аварийных ограничений режима потребления электрической энергии или использовании противоаварийной автоматики.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2012, N 23, ст. 3008; 2017, N 23, ст. 3323; 2018, N 39, ст. 5970.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2004, N 52, ст. 5525; 2012, N 23, ст. 3008; 2018, N 34, ст. 5483; 2022, N 27, ст. 4863.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bookmarkStart w:id="5" w:name="P113"/>
      <w:bookmarkEnd w:id="5"/>
      <w:r>
        <w:t xml:space="preserve">10. Назначение ответственного за электрохозяйство и его заместителя осуществляется после проверки знаний в соответствии с </w:t>
      </w:r>
      <w:hyperlink w:anchor="P275">
        <w:r>
          <w:rPr>
            <w:color w:val="0000FF"/>
          </w:rPr>
          <w:t>главой IV</w:t>
        </w:r>
      </w:hyperlink>
      <w:r>
        <w:t xml:space="preserve"> Правил и присвоения им следующей группы по </w:t>
      </w:r>
      <w:proofErr w:type="spellStart"/>
      <w:r>
        <w:t>электробезопасности</w:t>
      </w:r>
      <w:proofErr w:type="spellEnd"/>
      <w:r>
        <w:t>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V - в электроустановках напряжением выше 1000</w:t>
      </w:r>
      <w:proofErr w:type="gramStart"/>
      <w:r>
        <w:t xml:space="preserve"> В</w:t>
      </w:r>
      <w:proofErr w:type="gramEnd"/>
      <w:r>
        <w:t>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IV - в электроустановках напряжением до 1000 В.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6" w:name="P116"/>
      <w:bookmarkEnd w:id="6"/>
      <w:r>
        <w:lastRenderedPageBreak/>
        <w:t>11. 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учетом организационной структуры управления, количества и состава электроустановок потребителя, их территориального расположения, наличия у потребителя филиалов.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Возложение на указанных лиц выполнения обязанностей осуществляется с учетом положений </w:t>
      </w:r>
      <w:hyperlink w:anchor="P92">
        <w:r>
          <w:rPr>
            <w:color w:val="0000FF"/>
          </w:rPr>
          <w:t>пункта 8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7" w:name="P118"/>
      <w:bookmarkEnd w:id="7"/>
      <w:r>
        <w:t>12. Потребителем должны быть определены работники: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а) имеющие право выполнения переключений в электроустановках, ведения оперативных переговоров;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имеющие</w:t>
      </w:r>
      <w:proofErr w:type="gramEnd"/>
      <w:r>
        <w:t xml:space="preserve"> право единоличного осмотра электроустановок;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 xml:space="preserve">г) имеющие 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 наблюдающего в соответствии с </w:t>
      </w:r>
      <w:hyperlink r:id="rId17">
        <w:r>
          <w:rPr>
            <w:color w:val="0000FF"/>
          </w:rPr>
          <w:t>Правилами</w:t>
        </w:r>
      </w:hyperlink>
      <w:r>
        <w:t xml:space="preserve"> по охране труда при эксплуатации электроустановок, утвержденными приказом Минтруда России от 15 декабря 2020 г. N 903н &lt;14&gt; (далее - Правила по охране труда при эксплуатации электроустановок и</w:t>
      </w:r>
      <w:proofErr w:type="gramEnd"/>
      <w:r>
        <w:t xml:space="preserve"> приказ Минтруда России N 903н соответственно);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&lt;14&gt; Зарегистрирован Минюстом России 30 декабря 2020 г., регистрационный N 61957, с изменениями, внесенными приказом Минтруда России от 29 апреля 2022 г. N 279н (зарегистрирован Минюстом России 1 июня 2022 г., регистрационный N 68657). В соответствии с </w:t>
      </w:r>
      <w:hyperlink r:id="rId18">
        <w:r>
          <w:rPr>
            <w:color w:val="0000FF"/>
          </w:rPr>
          <w:t>пунктом 3</w:t>
        </w:r>
      </w:hyperlink>
      <w:r>
        <w:t xml:space="preserve"> приказа Минтруда России N 903н данный акт действует до 31 декабря 2025 г.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proofErr w:type="gramStart"/>
      <w:r>
        <w:t>допущенные</w:t>
      </w:r>
      <w:proofErr w:type="gramEnd"/>
      <w:r>
        <w:t xml:space="preserve"> к проверке подземных сооружений на загазованность (при наличии у потребителя таких сооружений);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е) имеющие право производства специальных работ в электроустановках (при определенной потребителем необходимости выполнения таких работ).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13. Списки работников, указанных в </w:t>
      </w:r>
      <w:hyperlink w:anchor="P118">
        <w:r>
          <w:rPr>
            <w:color w:val="0000FF"/>
          </w:rPr>
          <w:t>пункте 12</w:t>
        </w:r>
      </w:hyperlink>
      <w:r>
        <w:t xml:space="preserve"> Правил, должны быть в налич</w:t>
      </w:r>
      <w:proofErr w:type="gramStart"/>
      <w:r>
        <w:t>ии у о</w:t>
      </w:r>
      <w:proofErr w:type="gramEnd"/>
      <w:r>
        <w:t xml:space="preserve">тветственного за электрохозяйство, а также на рабочих местах персонала в соответствии с </w:t>
      </w:r>
      <w:hyperlink w:anchor="P235">
        <w:r>
          <w:rPr>
            <w:color w:val="0000FF"/>
          </w:rPr>
          <w:t>пунктами 29</w:t>
        </w:r>
      </w:hyperlink>
      <w:r>
        <w:t xml:space="preserve"> и </w:t>
      </w:r>
      <w:hyperlink w:anchor="P271">
        <w:r>
          <w:rPr>
            <w:color w:val="0000FF"/>
          </w:rPr>
          <w:t>36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Потребитель должен ежегодно до 1 января предоставлять списки работников, указанных в </w:t>
      </w:r>
      <w:hyperlink w:anchor="P119">
        <w:r>
          <w:rPr>
            <w:color w:val="0000FF"/>
          </w:rPr>
          <w:t>подпунктах "а"</w:t>
        </w:r>
      </w:hyperlink>
      <w:r>
        <w:t xml:space="preserve"> и </w:t>
      </w:r>
      <w:hyperlink w:anchor="P120">
        <w:r>
          <w:rPr>
            <w:color w:val="0000FF"/>
          </w:rPr>
          <w:t>"б" пункта 12</w:t>
        </w:r>
      </w:hyperlink>
      <w:r>
        <w:t xml:space="preserve"> Правил, а также информацию об ответственном за электрохозяйство и его заместителях (при наличии) в обслуживающую его сетевую (</w:t>
      </w:r>
      <w:proofErr w:type="spellStart"/>
      <w:r>
        <w:t>энергоснабжающую</w:t>
      </w:r>
      <w:proofErr w:type="spellEnd"/>
      <w:r>
        <w:t xml:space="preserve">) организацию и не </w:t>
      </w:r>
      <w:proofErr w:type="gramStart"/>
      <w:r>
        <w:t>позднее</w:t>
      </w:r>
      <w:proofErr w:type="gramEnd"/>
      <w:r>
        <w:t xml:space="preserve"> чем за 1 рабочий день до ввода в действие изменений в указанных списках или информации (до допуска работников к самостоятельной работе) уведомлять сетевую (</w:t>
      </w:r>
      <w:proofErr w:type="spellStart"/>
      <w:r>
        <w:t>энергоснабжающую</w:t>
      </w:r>
      <w:proofErr w:type="spellEnd"/>
      <w:r>
        <w:t>) организацию о таких изменениях.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14. Потребитель должен организовать и осуществлять контроль технических параметров и состояния его электроустановок, основанный на показаниях контрольно-измерительной аппаратуры, результатах осмотров, испытаний, измерений и расчетов. Выявленные по результатам контроля дефекты ЛЭП, оборудования, устройств электроустановок должны фиксироваться в журнале дефектов с определением ответственных за устранение лиц и сроков </w:t>
      </w:r>
      <w:r>
        <w:lastRenderedPageBreak/>
        <w:t>устранения дефектов.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15. Потребитель должен организовать и осуществлять анализ работы электроустановок для оценки состояния и технологических режимов работы отдельных элементов и системы электроснабжения потребителя в целом. </w:t>
      </w:r>
      <w:proofErr w:type="gramStart"/>
      <w:r>
        <w:t xml:space="preserve">В случае если по результатам указанного анализа выявлены недостатки, влияющие на возможность и условия дальнейшей эксплуатации электроустановок потребителя, и (или) ненадлежащее техническое состояние отдельных элементов или системы электроснабжения в целом, и (или) риски нарушения электроснабжения, потребителем должны разрабатываться и в установленные потребителем с учетом вышеуказанных обстоятельств сроки выполняться мероприятия по повышению надежности и безопасности электроснабжения </w:t>
      </w:r>
      <w:proofErr w:type="spellStart"/>
      <w:r>
        <w:t>энергопринимающих</w:t>
      </w:r>
      <w:proofErr w:type="spellEnd"/>
      <w:r>
        <w:t xml:space="preserve"> установок потребителя.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Потребитель должен организовать оперативно-технологическое управление в отношении принадлежащих ему электроустановок в соответствии с нормативными правовыми актами, устанавливающими требования надежности и безопасности в сфере электроэнергетики, в том числе </w:t>
      </w:r>
      <w:hyperlink r:id="rId19">
        <w:r>
          <w:rPr>
            <w:color w:val="0000FF"/>
          </w:rPr>
          <w:t>Правилами</w:t>
        </w:r>
      </w:hyperlink>
      <w:r>
        <w:t xml:space="preserve"> технологического функционирования электроэнергетических систем, утвержденными постановлением Правительства Российской Федерации от 13 августа 2018 г. N 937 &lt;15&gt; (далее - Правила технологического функционирования электроэнергетических систем), и обеспечить осуществление такого оперативно-технологического управления в течение периода</w:t>
      </w:r>
      <w:proofErr w:type="gramEnd"/>
      <w:r>
        <w:t xml:space="preserve"> эксплуатации электроустановок.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&lt;15&gt; Собрание законодательства Российской Федерации, 2018, N 34, ст. 5483; 2021, N 6, ст. 985.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proofErr w:type="gramStart"/>
      <w:r>
        <w:t xml:space="preserve">Для организации и осуществления оперативно-технологического управления принадлежащими потребителю объектами </w:t>
      </w:r>
      <w:proofErr w:type="spellStart"/>
      <w:r>
        <w:t>электросетевого</w:t>
      </w:r>
      <w:proofErr w:type="spellEnd"/>
      <w:r>
        <w:t xml:space="preserve"> хозяйства и </w:t>
      </w:r>
      <w:proofErr w:type="spellStart"/>
      <w:r>
        <w:t>энергопринимающими</w:t>
      </w:r>
      <w:proofErr w:type="spellEnd"/>
      <w:r>
        <w:t xml:space="preserve"> установками потребителем - юридическим лицом могут создаваться структурные подразделения, оперативный персонал которых должен выполнять функции технологического управления (ведения) в отношении ЛЭП, оборудования и устройств, находящихся в зоне эксплуатационного обслуживания такого потребителя, либо оперативно-технологическое управление ЛЭП, оборудованием и устройствами объектов </w:t>
      </w:r>
      <w:proofErr w:type="spellStart"/>
      <w:r>
        <w:t>электросетевого</w:t>
      </w:r>
      <w:proofErr w:type="spellEnd"/>
      <w:r>
        <w:t xml:space="preserve"> хозяйства потребителя может быть возложено на сетевую организацию.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Порядок взаимодействия потребителя и сетевой организации между собой при эксплуатации электроустановок, в том числе при осуществлении в отношении них оперативно-технологического управления, должен определяться в соответствии с </w:t>
      </w:r>
      <w:hyperlink r:id="rId20">
        <w:r>
          <w:rPr>
            <w:color w:val="0000FF"/>
          </w:rPr>
          <w:t>пунктом 40</w:t>
        </w:r>
      </w:hyperlink>
      <w:r>
        <w:t xml:space="preserve"> Правил технологического функционирования электроэнергетических систем &lt;16&gt;.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2018, N 34, ст. 5483.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В документах о технологическом взаимодействии потребителя и сетевой организации должен быть </w:t>
      </w:r>
      <w:proofErr w:type="gramStart"/>
      <w:r>
        <w:t>регламентирован</w:t>
      </w:r>
      <w:proofErr w:type="gramEnd"/>
      <w:r>
        <w:t xml:space="preserve"> в том числе порядок: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планирования графиков ремонтов ЛЭП, оборудования и технического обслуживания устройств релейной защиты и автоматики и средств диспетчерского и технологического управления потребителя;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оформления, подачи и согласования оперативных заявок и вывода ЛЭП, оборудования, устройств в ремонт;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обмена информацией о снижении надежности электроснабжения при реализации ремонтных схем;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lastRenderedPageBreak/>
        <w:t>организации аварийно-восстановительных работ;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участия в противоаварийных тренировках;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взаимодействия при организации и выполнении переключений в электроустановках;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использования источников реактивной мощности потребителя, участия потребителя в противоаварийном управлении.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17. Переключения в электроустановках должны осуществляться потребителем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переключений в электроустановках, утвержденными приказом Минэнерго России от 13 сентября 2018 г. N 757 &lt;17&gt; (далее - Правила переключений в электроустановках), с учетом требований настоящего пункта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&lt;17&gt; Зарегистрирован Минюстом России 22 ноября 2018 г., регистрационный N 52754, с изменениями, внесенными приказом Минэнерго России от 23 июня 2022 г. N 582 (зарегистрирован Минюстом России 29 июля 2022 г., регистрационный N 69462).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Переключения в электроустановках объектов </w:t>
      </w:r>
      <w:proofErr w:type="spellStart"/>
      <w:r>
        <w:t>электросетевого</w:t>
      </w:r>
      <w:proofErr w:type="spellEnd"/>
      <w:r>
        <w:t xml:space="preserve"> хозяйства классом напряжения 0,4 кВ и ниже, присоединенных к электрическим сетям на уровне напряжения 0,4 кВ, допускается выполнять единолично работнику из числа оперативного (оперативно-ремонтного) персонала, обслуживающего эти электроустановки.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 возникновении нарушений нормального режима в электрической части энергосистемы или технологических нарушений в электроустановках потребитель должен принимать меры по предотвращению их развития и ликвидировать такие нарушения в соответствии с </w:t>
      </w:r>
      <w:hyperlink r:id="rId22">
        <w:r>
          <w:rPr>
            <w:color w:val="0000FF"/>
          </w:rPr>
          <w:t>требованиями</w:t>
        </w:r>
      </w:hyperlink>
      <w:r>
        <w:t xml:space="preserve"> к обеспечению надежности электроэнергетических систем, надежности и 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 "Правила предотвращения развития и ликвидации нарушений нормального режима электрической части энергосистем и объектов электроэнергетики", утвержденными приказом Минэнерго</w:t>
      </w:r>
      <w:proofErr w:type="gramEnd"/>
      <w:r>
        <w:t xml:space="preserve"> России от 12 июля 2018 г. N 548 &lt;18&gt; (далее - Правила предотвращения развития и ликвидации нарушений нормального режима).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&lt;18&gt; Зарегистрирован Минюстом России 20 августа 2018 г., регистрационный N 51938, с изменениями, внесенными приказом Минэнерго России от 13 февраля 2019 г. N 99 (зарегистрирован Минюстом России 14 марта 2019 г., регистрационный N 54038).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В случае если </w:t>
      </w:r>
      <w:proofErr w:type="spellStart"/>
      <w:r>
        <w:t>энергопринимающие</w:t>
      </w:r>
      <w:proofErr w:type="spellEnd"/>
      <w:r>
        <w:t xml:space="preserve"> установки потребителя включены в графики аварийного ограничения режима потребления электрической энергии (мощности) (далее - графики аварийного ограничения), потребителем должна быть обеспечена готовность к введению таких графиков и своевременное выполнение мероприятий по вводу графиков аварийного ограничения в действие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</w:t>
      </w:r>
      <w:proofErr w:type="gramEnd"/>
      <w:r>
        <w:t xml:space="preserve"> приказом Минэнерго России от 6 июня 2013 г. N 290 &lt;19&gt;.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&lt;19&gt; Зарегистрирован Минюстом России 9 августа 2013 г., регистрационный N 29348, с изменениями, внесенными приказом Минэнерго России от 18 октября 2018 г. N 898 (зарегистрирован Минюстом России 14 ноября 2018 г., регистрационный N 52677).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proofErr w:type="gramStart"/>
      <w:r>
        <w:lastRenderedPageBreak/>
        <w:t xml:space="preserve">Потребители должны участвовать в проводимых сетевой организацией специализированных противоаварийных тренировках по отработке действий оперативного персонала при вводе графиков аварийного ограничения в соответствии с </w:t>
      </w:r>
      <w:hyperlink r:id="rId24">
        <w:r>
          <w:rPr>
            <w:color w:val="0000FF"/>
          </w:rPr>
          <w:t>пунктами 18</w:t>
        </w:r>
      </w:hyperlink>
      <w:r>
        <w:t xml:space="preserve">, </w:t>
      </w:r>
      <w:hyperlink r:id="rId25">
        <w:r>
          <w:rPr>
            <w:color w:val="0000FF"/>
          </w:rPr>
          <w:t>24</w:t>
        </w:r>
      </w:hyperlink>
      <w:r>
        <w:t xml:space="preserve"> и </w:t>
      </w:r>
      <w:hyperlink r:id="rId26">
        <w:r>
          <w:rPr>
            <w:color w:val="0000FF"/>
          </w:rPr>
          <w:t>главами V</w:t>
        </w:r>
      </w:hyperlink>
      <w:r>
        <w:t xml:space="preserve"> - </w:t>
      </w:r>
      <w:hyperlink r:id="rId27">
        <w:r>
          <w:rPr>
            <w:color w:val="0000FF"/>
          </w:rPr>
          <w:t>VII</w:t>
        </w:r>
      </w:hyperlink>
      <w:r>
        <w:t xml:space="preserve"> Правил проведения противоаварийных тренировок в организациях электроэнергетики Российской Федерации, утвержденных приказом Минэнерго России от 26 января 2021 г. N 27 &lt;20&gt; (далее - Правила проведения противоаварийных тренировок и приказ Минэнерго России</w:t>
      </w:r>
      <w:proofErr w:type="gramEnd"/>
      <w:r>
        <w:t xml:space="preserve"> </w:t>
      </w:r>
      <w:proofErr w:type="gramStart"/>
      <w:r>
        <w:t>N 27 соответственно).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&lt;20&gt; Зарегистрирован Минюстом России 23 марта 2021 г., регистрационный N 62846. В соответствии с </w:t>
      </w:r>
      <w:hyperlink r:id="rId28">
        <w:r>
          <w:rPr>
            <w:color w:val="0000FF"/>
          </w:rPr>
          <w:t>пунктом 2</w:t>
        </w:r>
      </w:hyperlink>
      <w:r>
        <w:t xml:space="preserve"> приказа Минэнерго России N 27 данный акт действует до 1 сентября 2027 г.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20. </w:t>
      </w:r>
      <w:proofErr w:type="gramStart"/>
      <w:r>
        <w:t xml:space="preserve">В случае если </w:t>
      </w:r>
      <w:proofErr w:type="spellStart"/>
      <w:r>
        <w:t>энергопринимающие</w:t>
      </w:r>
      <w:proofErr w:type="spellEnd"/>
      <w:r>
        <w:t xml:space="preserve"> установки потребителя подключены под действие устройств противоаварийной автоматики, потребитель совместно с сетевой организацией должен осуществлять выборочные проверки эксплуатационного состояния устройств противоаварийной автоматики, действующей на отключение нагрузки, установленных на объектах </w:t>
      </w:r>
      <w:proofErr w:type="spellStart"/>
      <w:r>
        <w:t>электросетевого</w:t>
      </w:r>
      <w:proofErr w:type="spellEnd"/>
      <w:r>
        <w:t xml:space="preserve"> хозяйства или </w:t>
      </w:r>
      <w:proofErr w:type="spellStart"/>
      <w:r>
        <w:t>энергопринимающих</w:t>
      </w:r>
      <w:proofErr w:type="spellEnd"/>
      <w:r>
        <w:t xml:space="preserve"> установках потребителя, в том числе объемов нагрузки (присоединений и фидеров), подключенных под действие указанной автоматики.</w:t>
      </w:r>
      <w:proofErr w:type="gramEnd"/>
      <w:r>
        <w:t xml:space="preserve"> Периодичность проведения таких проверок и состав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они проводятся, определяются потребителем с учетом предложений сетевой организации.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Потребитель должен поддерживать в надлежащем техническом состоянии указанные устройства противоаварийной автоматики, обеспечивать их настройку и готовность к работе, а также выполнять мероприятия по устранению выявленных недостатков в работе устрой</w:t>
      </w:r>
      <w:proofErr w:type="gramStart"/>
      <w:r>
        <w:t>ств пр</w:t>
      </w:r>
      <w:proofErr w:type="gramEnd"/>
      <w:r>
        <w:t>отивоаварийной автоматики, определенные по результатам указанных проверок в установленные им по согласованию с сетевой организацией сроки.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получении от сетевой организации требования о проведении контрольных, внеочередных или иных замеров в соответствии с </w:t>
      </w:r>
      <w:hyperlink r:id="rId29">
        <w:r>
          <w:rPr>
            <w:color w:val="0000FF"/>
          </w:rPr>
          <w:t>пунктом 135</w:t>
        </w:r>
      </w:hyperlink>
      <w: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N 442 &lt;21&gt;, потребитель должен обеспечить проведение этих замеров на принадлежащих ему объектах электроэнергетики и </w:t>
      </w:r>
      <w:proofErr w:type="spellStart"/>
      <w:r>
        <w:t>энергопринимающих</w:t>
      </w:r>
      <w:proofErr w:type="spellEnd"/>
      <w:r>
        <w:t xml:space="preserve"> установках.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&lt;21&gt; Собрание законодательства Российской Федерации, 2012, N 23, ст. 3008; 2022, N 27, ст. 4863.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22. </w:t>
      </w:r>
      <w:proofErr w:type="gramStart"/>
      <w:r>
        <w:t xml:space="preserve">В случае если режимы работы электроустановок, в том числе пусковые режимы двигательной нагрузки, приводят к нарушению требований к качеству электрической энергии, установленных в соответствии с </w:t>
      </w:r>
      <w:hyperlink r:id="rId30">
        <w:r>
          <w:rPr>
            <w:color w:val="0000FF"/>
          </w:rPr>
          <w:t>Правилами</w:t>
        </w:r>
      </w:hyperlink>
      <w:r>
        <w:t xml:space="preserve"> технологического функционирования электроэнергетических систем, техническими условиями на технологическое присоединение электроустановок к электрической сети или договором оказания услуг по передаче электрической энергии (договором энергоснабжения), заключенным потребителем с сетевой организацией (гарантирующим поставщиком,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организацией) (далее</w:t>
      </w:r>
      <w:proofErr w:type="gramEnd"/>
      <w:r>
        <w:t xml:space="preserve"> - требования к качеству электрической энергии), или приводят к провалам напряжения глубиной более 10% от номинального напряжения и длительностью более 0,5 секунды в точках присоединения электроустановок к электрической сети сетевой организации, потребитель должен разработать и реализовать компенсирующие мероприятия, направленные на исключение негативного влияния своих </w:t>
      </w:r>
      <w:proofErr w:type="gramStart"/>
      <w:r>
        <w:t>электроустановок</w:t>
      </w:r>
      <w:proofErr w:type="gramEnd"/>
      <w:r>
        <w:t xml:space="preserve"> на качество электрической энергии в электрической сети.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lastRenderedPageBreak/>
        <w:t xml:space="preserve">Работа электроустановок с нелинейной, несимметричной и </w:t>
      </w:r>
      <w:proofErr w:type="spellStart"/>
      <w:r>
        <w:t>резкопеременной</w:t>
      </w:r>
      <w:proofErr w:type="spellEnd"/>
      <w:r>
        <w:t xml:space="preserve"> нагрузкой (в том числе дуговых электропечей, выпрямительных и сварочных установок), приводящих к нарушению требований к качеству электрической энергии в точках присоединения электроустановок к электрической сети сетевой организации, без компенсирующих устройств не допускается.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23. Потребитель должен обеспечить проведение технического обслуживания и ремонтов оборудования и устройств электроустановок.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 xml:space="preserve">Техническое обслуживание, планирование, подготовка, производство ремонта и приемка из ремонта электроустановок, которые являются оборудованием объектов по производству электрической энергии, или объектов </w:t>
      </w:r>
      <w:proofErr w:type="spellStart"/>
      <w:r>
        <w:t>электросетевого</w:t>
      </w:r>
      <w:proofErr w:type="spellEnd"/>
      <w:r>
        <w:t xml:space="preserve"> хозяйства должны осуществляться в соответствии с требованиями к обеспечению надежности электроэнергетических систем, надежности и 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 "</w:t>
      </w:r>
      <w:hyperlink r:id="rId31">
        <w:r>
          <w:rPr>
            <w:color w:val="0000FF"/>
          </w:rPr>
          <w:t>Правил</w:t>
        </w:r>
      </w:hyperlink>
      <w:r>
        <w:t xml:space="preserve"> организации технического обслуживания и ремонта объектов электроэнергетики", утвержденными приказом Минэнерго России от 25 октября 2017 г. N</w:t>
      </w:r>
      <w:proofErr w:type="gramEnd"/>
      <w:r>
        <w:t xml:space="preserve"> 1013 &lt;22&gt; (далее - Правила организации технического обслуживания и ремонта объектов электроэнергетики).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&lt;22&gt; Зарегистрирован Минюстом России 26 марта 2018 г., регистрационный N 50503, с изменениями, внесенными приказом Минэнерго России от 13 июля 2020 г. N 555 (зарегистрирован Минюстом России 23 октября 2020 г., регистрационный N 60538).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Техническое обслуживание устройств релейной защиты и автоматики должно осуществляться в соответствии с </w:t>
      </w:r>
      <w:hyperlink r:id="rId32">
        <w:r>
          <w:rPr>
            <w:color w:val="0000FF"/>
          </w:rPr>
          <w:t>Правилами</w:t>
        </w:r>
      </w:hyperlink>
      <w:r>
        <w:t xml:space="preserve"> технического обслуживания устройств и комплексов релейной защиты и автоматики, утвержденными приказом Минэнерго России от 13 июля 2020 г. N 555 &lt;23&gt;.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&lt;23&gt; Зарегистрирован Минюстом России 23 октября 2020 г., регистрационный N 60538.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Объем технического обслуживания и планово-предупредительных ремонтов электроустановок должен определяться необходимостью поддержания исправности и обеспечения безопасной работы электроустановок, периодического их восстановления и приведения в соответствие с условиями работы.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На все виды ремонтов основного оборудования электроустановок, на которое не распространяется действие </w:t>
      </w:r>
      <w:hyperlink r:id="rId33">
        <w:r>
          <w:rPr>
            <w:color w:val="0000FF"/>
          </w:rPr>
          <w:t>Правил</w:t>
        </w:r>
      </w:hyperlink>
      <w:r>
        <w:t xml:space="preserve"> организации технического обслуживания и ремонта объектов электроэнергетики, должны быть составлены и утверждены уполномоченным должностным лицом потребителя (его филиала) годовые планы (графики) ремонта.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Ремонт электрооборудования и аппаратов, непосредственно связанных с технологическими агрегатами, должен выполняться одновременно с ремонтом таких агрегатов.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Периодичность и продолжительность ремонтов, а также продолжительность ежегодного простоя в ремонте для отдельных видов оборудования должны определяться потребителем в соответствии с </w:t>
      </w:r>
      <w:hyperlink w:anchor="P429">
        <w:r>
          <w:rPr>
            <w:color w:val="0000FF"/>
          </w:rPr>
          <w:t>пунктами 104</w:t>
        </w:r>
      </w:hyperlink>
      <w:r>
        <w:t xml:space="preserve">, </w:t>
      </w:r>
      <w:hyperlink w:anchor="P444">
        <w:r>
          <w:rPr>
            <w:color w:val="0000FF"/>
          </w:rPr>
          <w:t>113</w:t>
        </w:r>
      </w:hyperlink>
      <w:r>
        <w:t xml:space="preserve"> Правил и требованиями документации организаций-изготовителей на такое оборудование.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При организации и осуществлении эксплуатации электрооборудования и электроустановок общего назначения потребителей (силовые трансформаторы и масляные шунтирующие реакторы, распределительные устройства, воздушные ЛЭП, кабельные линии, электродвигатели, релейная защита и автоматика, телемеханика и вторичные цепи, заземляющие устройства, защита от перенапряжений, конденсаторные установки, аккумуляторные установки, </w:t>
      </w:r>
      <w:r>
        <w:lastRenderedPageBreak/>
        <w:t xml:space="preserve">электрическое освещение) потребители должны выполнять требования в объеме, предусмотренном для указанных видов оборудования и устройств в </w:t>
      </w:r>
      <w:hyperlink r:id="rId34">
        <w:r>
          <w:rPr>
            <w:color w:val="0000FF"/>
          </w:rPr>
          <w:t>Правилах</w:t>
        </w:r>
      </w:hyperlink>
      <w:r>
        <w:t xml:space="preserve"> технической эксплуатации</w:t>
      </w:r>
      <w:proofErr w:type="gramEnd"/>
      <w:r>
        <w:t xml:space="preserve"> электрических станций и сетей.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25. Потребитель должен организовать и проводить техническое освидетельствование электроустановок и входящего в их состав оборудования в соответствии с </w:t>
      </w:r>
      <w:hyperlink r:id="rId35">
        <w:r>
          <w:rPr>
            <w:color w:val="0000FF"/>
          </w:rPr>
          <w:t>Правилами</w:t>
        </w:r>
      </w:hyperlink>
      <w:r>
        <w:t xml:space="preserve"> проведения технического освидетельствования оборудования, зданий и сооружений объектов электроэнергетики, утвержденными приказом Минэнерго России от 14 мая 2019 г. N 465 &lt;24&gt;.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&lt;24&gt; Зарегистрирован Минюстом России 16 июля 2019 г., регистрационный N 55283.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bookmarkStart w:id="10" w:name="P192"/>
      <w:bookmarkEnd w:id="10"/>
      <w:r>
        <w:t xml:space="preserve">26. </w:t>
      </w:r>
      <w:proofErr w:type="gramStart"/>
      <w:r>
        <w:t>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электроустановках, в том числе после его замены, потребителем должны быть выполнены следующие мероприятия: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приемо-сдаточные испытания оборудования и пусконаладочные испытания отдельных систем электроустановок;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комплексное опробование ЛЭП и основного оборудования;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 xml:space="preserve">иные мероприятия по вводу ЛЭП и оборудования в работу в составе энергосистемы, предусмотренные </w:t>
      </w:r>
      <w:hyperlink r:id="rId36">
        <w:r>
          <w:rPr>
            <w:color w:val="0000FF"/>
          </w:rPr>
          <w:t>пунктами 192</w:t>
        </w:r>
      </w:hyperlink>
      <w:r>
        <w:t xml:space="preserve"> - </w:t>
      </w:r>
      <w:hyperlink r:id="rId37">
        <w:r>
          <w:rPr>
            <w:color w:val="0000FF"/>
          </w:rPr>
          <w:t>195</w:t>
        </w:r>
      </w:hyperlink>
      <w:r>
        <w:t xml:space="preserve"> Правил технологического функционирования электроэнергетических систем и правилами ввода объектов электроэнергетики, их оборудования и устройств в работу в составе энергосистемы, утверждаемыми Минэнерго России в соответствии с </w:t>
      </w:r>
      <w:hyperlink r:id="rId38">
        <w:r>
          <w:rPr>
            <w:color w:val="0000FF"/>
          </w:rPr>
          <w:t>подпунктом "г" пункта 2</w:t>
        </w:r>
      </w:hyperlink>
      <w:r>
        <w:t xml:space="preserve"> постановления Правительства Российской Федерации от 13 августа 2018 г. N 937 "Об утверждении Правил технологического</w:t>
      </w:r>
      <w:proofErr w:type="gramEnd"/>
      <w:r>
        <w:t xml:space="preserve"> функционирования электроэнергетических систем и о внесении изменений в некоторые акты Правительства Российской Федерации"&lt;25&gt;.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2018, N 34, ст. 5483.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Приемо-сдаточные испытания оборудования и пусконаладочные испытания отдельных систем должны проводиться по проектным схемам после окончания на этом оборудовании монтажных и строительных работ.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Для проведения пусконаладочных работ и опробования электрооборудования допускается включение электроустановок по проектной схеме на основании временного разрешения, выданного органом федерального государственного энергетического надзора.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При комплексном опробовании оборудования должна быть: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проверена работоспособность оборудования и технологических схем, безопасность их эксплуатации;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проведена проверка и настройка всех систем контроля и управления, устройств защиты и блокировок, устройств сигнализации и контрольно-измерительных приборов.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Комплексное опробование считается успешно проведенным при условии нормальной и непрерывной работы основного и вспомогательного оборудования в течение 72 часов, а ЛЭП - в течение 24 часов.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lastRenderedPageBreak/>
        <w:t>Дефекты, допущенные в ходе строительства и монтажа, а также дефекты оборудования, выявленные в процессе приемо-сдаточных и пусконаладочных испытаний, комплексного опробования электроустановок, должны быть устранены.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Перед опробованием и приемкой должны быть подготовлены условия для надежной и безопасной эксплуатации принадлежащего потребителю объекта: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укомплектован, обучен (с проверкой знаний) электротехнический и </w:t>
      </w:r>
      <w:proofErr w:type="spellStart"/>
      <w:r>
        <w:t>электротехнологический</w:t>
      </w:r>
      <w:proofErr w:type="spellEnd"/>
      <w:r>
        <w:t xml:space="preserve"> персонал;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разработана и утверждена эксплуатационная документация;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подготовлены и испытаны защитные средства, инструмент, запасные части и материалы;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введены в действие средства связи, сигнализации и пожаротушения, аварийного освещения и вентиляции.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11" w:name="P213"/>
      <w:bookmarkEnd w:id="11"/>
      <w:r>
        <w:t>III. Техническая документация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bookmarkStart w:id="12" w:name="P215"/>
      <w:bookmarkEnd w:id="12"/>
      <w:r>
        <w:t>27. У потребителя в отношении эксплуатируемых им электроустановок должна быть в наличии следующая техническая документация: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а) утвержденная в соответствии с градостроительным законодательством Российской Федерации проектная и рабочая документация на строительство (реконструкцию) электроустановок со всеми последующими изменениями;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б) акты комплексного опробования ЛЭП и оборудования и документы о приемке их в эксплуатацию;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 xml:space="preserve">в) документы о технологическом присоединении, предусмотренные </w:t>
      </w:r>
      <w:hyperlink r:id="rId39">
        <w:r>
          <w:rPr>
            <w:color w:val="0000FF"/>
          </w:rPr>
          <w:t>Правилами</w:t>
        </w:r>
      </w:hyperlink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t>электросетевого</w:t>
      </w:r>
      <w:proofErr w:type="spellEnd"/>
      <w:r>
        <w:t xml:space="preserve">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&lt;26&gt;;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2004, N 52, ст. 5525; 2022, N 27, ст. 4863.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г) схемы электрических соединений и технологических систем, в том числе нормальные (временные нормальные) схемы электрических соединений электроустановок потребителя;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общие схемы электроснабжения для нормального режима, составленные по электрохозяйству потребителя в целом и по отдельным структурным подразделениям (филиалам);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е) журналы учета электрооборудования с перечислением основного электрооборудования и с указанием его технических данных, а также присвоенных ему инвентарных номеров;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ж) технические паспорта ЛЭП, основного энергетического и электротехнического оборудования, зданий и сооружений;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документы, устанавливающие разделение прав, обязанностей и ответственности структурных подразделений (с учетом требований </w:t>
      </w:r>
      <w:hyperlink w:anchor="P92">
        <w:r>
          <w:rPr>
            <w:color w:val="0000FF"/>
          </w:rPr>
          <w:t>пункта 8</w:t>
        </w:r>
      </w:hyperlink>
      <w:r>
        <w:t xml:space="preserve"> Правил) и персонала потребителя по </w:t>
      </w:r>
      <w:r>
        <w:lastRenderedPageBreak/>
        <w:t>эксплуатации, в том числе обслуживанию и контролю, электроустановок;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и) перечень ЛЭП, оборудования и устройств электроустановок с их распределением по способу технологического управления и ведения;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к) списки работников, указанные в </w:t>
      </w:r>
      <w:hyperlink w:anchor="P118">
        <w:r>
          <w:rPr>
            <w:color w:val="0000FF"/>
          </w:rPr>
          <w:t>пункте 12</w:t>
        </w:r>
      </w:hyperlink>
      <w:r>
        <w:t xml:space="preserve"> Правил;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 xml:space="preserve">л) производственные инструкции по эксплуатации электроустановок и иные инструкции, разрабатываемые и утверждаемые потребителем в соответствии с </w:t>
      </w:r>
      <w:hyperlink w:anchor="P248">
        <w:r>
          <w:rPr>
            <w:color w:val="0000FF"/>
          </w:rPr>
          <w:t>пунктом 33</w:t>
        </w:r>
      </w:hyperlink>
      <w:r>
        <w:t xml:space="preserve">, </w:t>
      </w:r>
      <w:hyperlink w:anchor="P310">
        <w:r>
          <w:rPr>
            <w:color w:val="0000FF"/>
          </w:rPr>
          <w:t>главами V</w:t>
        </w:r>
      </w:hyperlink>
      <w:r>
        <w:t xml:space="preserve"> - </w:t>
      </w:r>
      <w:hyperlink w:anchor="P432">
        <w:r>
          <w:rPr>
            <w:color w:val="0000FF"/>
          </w:rPr>
          <w:t>XII</w:t>
        </w:r>
      </w:hyperlink>
      <w:r>
        <w:t xml:space="preserve"> Правил, а также </w:t>
      </w:r>
      <w:hyperlink r:id="rId40">
        <w:r>
          <w:rPr>
            <w:color w:val="0000FF"/>
          </w:rPr>
          <w:t>Правилами</w:t>
        </w:r>
      </w:hyperlink>
      <w:r>
        <w:t xml:space="preserve"> технической эксплуатации электрических станций и сетей, </w:t>
      </w:r>
      <w:hyperlink r:id="rId41">
        <w:r>
          <w:rPr>
            <w:color w:val="0000FF"/>
          </w:rPr>
          <w:t>Правилами</w:t>
        </w:r>
      </w:hyperlink>
      <w:r>
        <w:t xml:space="preserve"> переключений в электроустановках и </w:t>
      </w:r>
      <w:hyperlink r:id="rId42">
        <w:r>
          <w:rPr>
            <w:color w:val="0000FF"/>
          </w:rPr>
          <w:t>Правилами</w:t>
        </w:r>
      </w:hyperlink>
      <w:r>
        <w:t xml:space="preserve"> предотвращения развития и ликвидации нарушений нормального режима (далее - производственные инструкции);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м) должностные инструкции персонала;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инструкции по охране труда, разрабатываемые и утверждаемые потребителем в соответствии с законодательством Российской Федерации об охране труда;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о) документация по релейной защите и автоматике и документация по автоматизированным системам управления (при наличии у потребителя таких систем) в соответствии с требованиями нормативных правовых актов, устанавливающих требования надежности и безопасности в сфере электроэнергетики;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 xml:space="preserve">) иная техническая, в том числе оперативная, документация, указанная в </w:t>
      </w:r>
      <w:hyperlink w:anchor="P248">
        <w:r>
          <w:rPr>
            <w:color w:val="0000FF"/>
          </w:rPr>
          <w:t>пунктах 33</w:t>
        </w:r>
      </w:hyperlink>
      <w:r>
        <w:t xml:space="preserve"> - </w:t>
      </w:r>
      <w:hyperlink w:anchor="P271">
        <w:r>
          <w:rPr>
            <w:color w:val="0000FF"/>
          </w:rPr>
          <w:t>36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28. Ведение и хранение документации, указанной в </w:t>
      </w:r>
      <w:hyperlink w:anchor="P215">
        <w:r>
          <w:rPr>
            <w:color w:val="0000FF"/>
          </w:rPr>
          <w:t>пункте 27</w:t>
        </w:r>
      </w:hyperlink>
      <w:r>
        <w:t xml:space="preserve"> Правил, должно осуществляться потребителем в соответствии с требованиями к ведению и хранению документации, установленными </w:t>
      </w:r>
      <w:hyperlink r:id="rId43">
        <w:r>
          <w:rPr>
            <w:color w:val="0000FF"/>
          </w:rPr>
          <w:t>Правилами</w:t>
        </w:r>
      </w:hyperlink>
      <w:r>
        <w:t xml:space="preserve"> технологического функционирования электроэнергетических систем.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13" w:name="P235"/>
      <w:bookmarkEnd w:id="13"/>
      <w:r>
        <w:t xml:space="preserve">29. 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В перечнях технической документации должны быть учтены документы, указанные в </w:t>
      </w:r>
      <w:hyperlink w:anchor="P215">
        <w:r>
          <w:rPr>
            <w:color w:val="0000FF"/>
          </w:rPr>
          <w:t>пункте 27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соответствии с перечнями технической документации должно быть обеспечено наличие указанных в них документов и организован доступ персонала потребителя к их использованию.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Перечни технической документации должны пересматриваться при изменении состава технической документации, но не реже одного раза в 3 года.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Потребителем должно быть обеспечено нахождение: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у ответственного за электрохозяйство - полного комплекта схем и производственных инструкций;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на рабочем месте персонала - комплекта схем и производственных инструкций в объеме, необходимом для выполнения персоналом своих трудовых функций.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14" w:name="P241"/>
      <w:bookmarkEnd w:id="14"/>
      <w:r>
        <w:t xml:space="preserve">30. Все изменения в электроустановках, выполненные в процессе эксплуатации, должны вноситься в производственные инструкции и отражаться на электрических (технологических, исполнительных) схемах и чертежах за подписью ответственного за электрохозяйство с указанием </w:t>
      </w:r>
      <w:r>
        <w:lastRenderedPageBreak/>
        <w:t>его должности и даты внесения изменения.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Информация об изменениях в производственных инструкциях, схемах и чертежах должна под подпись доводиться до сведения всех работников, для которых обязательно знание этих документов, с записью в журнале регистрации инструктажа на рабочем месте или журнале распоряжений (если изменения внесены в схемы вторичных соединений - с записью в журнале релейной защиты и автоматики). Внесение изменений и доведение их до работников должны выполняться до ввода ЛЭП, оборудования, устройств в работу.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Обозначения и номера на схемах и чертежах должны соответствовать обозначениям и номерам, выполненным непосредственно на ЛЭП, оборудовании, устройствах.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15" w:name="P244"/>
      <w:bookmarkEnd w:id="15"/>
      <w:r>
        <w:t xml:space="preserve">31. Соответствие электрических (технологических) схем (чертежей) </w:t>
      </w:r>
      <w:proofErr w:type="gramStart"/>
      <w:r>
        <w:t>фактическим</w:t>
      </w:r>
      <w:proofErr w:type="gramEnd"/>
      <w:r>
        <w:t xml:space="preserve"> эксплуатационным должно проверяться ответственным за электрохозяйство не реже одного раза в 3 года с отметкой на них о дате проверки, удостоверенной его подписью. При несоответствии электрических (технологических) схем (чертежей) фактическим эксплуатационным ответственным за электрохозяйство должен быть обеспечен пересмотр (актуализация) указанных схем (чертежей).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32. Комплект однолинейных схем электроснабжения должен находиться у ответственного за электрохозяйство на его рабочем месте и на рабочем месте оперативного персонала.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Оперативные схемы электроустановок, находящихся в соответствии с установленным потребителем распределением функций, прав и обязанностей в эксплуатационном обслуживании определенного структурного подразделения потребителя, должны храниться на рабочем месте оперативного персонала такого структурного подразделения.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помещениях, в которых размещается основное оборудование электроустановки, должны быть вывешены на видном месте нормальные схемы электрических соединений такой электроустановки.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16" w:name="P248"/>
      <w:bookmarkEnd w:id="16"/>
      <w:r>
        <w:t>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случае изменения состава ЛЭП, оборудования и устройств, изменения режимов и условий эксплуатации электрооборудования в производственные инструкции должны быть внесены изменения и дополнения, о чем сообщается под подпись работникам, для которых обязательно знание таких инструкций.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48">
        <w:r>
          <w:rPr>
            <w:color w:val="0000FF"/>
          </w:rPr>
          <w:t>абзаце первом</w:t>
        </w:r>
      </w:hyperlink>
      <w:r>
        <w:t xml:space="preserve"> настоящего пункта Правил производственные инструкции должны пересматриваться не реже одного раза в 3 года.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34. Для оперативного, оперативно-ремонтного персонала потребителем (филиалом потребителя) должен быть разработан и утвержден перечень документов на рабочих местах оперативного, оперативно-ремонтного персонала.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перечень документов на рабочих местах оперативного, оперативно-ремонтного персонала должны быть включены: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а) оперативная схема электрических соединений (далее - оперативная схема), по решению потребителя - также схема-макет. Для потребителей, имеющих в схеме электроснабжения только ЛЭП (участок ЛЭП) или распределительные устройства напряжением выше 1000</w:t>
      </w:r>
      <w:proofErr w:type="gramStart"/>
      <w:r>
        <w:t xml:space="preserve"> В</w:t>
      </w:r>
      <w:proofErr w:type="gramEnd"/>
      <w:r>
        <w:t xml:space="preserve"> с одиночной </w:t>
      </w:r>
      <w:r>
        <w:lastRenderedPageBreak/>
        <w:t xml:space="preserve">секционированной или </w:t>
      </w:r>
      <w:proofErr w:type="spellStart"/>
      <w:r>
        <w:t>несекционированной</w:t>
      </w:r>
      <w:proofErr w:type="spellEnd"/>
      <w:r>
        <w:t xml:space="preserve"> системой шин, не имеющей обходной системы шин, допускается наличие однолинейной схемы первичных электрических соединений, на которой не отмечается фактическое положение коммутационных аппаратов;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б) оперативный журнал;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в) журнал распоряжений;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г) журнал учета работ по нарядам и распоряжениям;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журнал выдачи и возврата ключей от электроустановок;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е) журнал релейной защиты и автоматики;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ж) журнал телемеханики;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журнал или картотека дефектов и неполадок на электрооборудовании;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и) диспетчерские и оперативные заявки (журнал (картотека) диспетчерских и оперативных заявок) на изменение технологического режима работы или эксплуатационного состояния ЛЭП оборудования и устройств;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к) ведомости (журналы) показаний контрольно-измерительных приборов (не требуется при наличии у потребителя автоматизированной информационно-измерительной системы коммерческого учета электрической энергии);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л) журнал учета электрооборудования;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м) нормальная схема электрических соединений электроустановки;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бланки (типовые бланки) переключений в электроустановках и иная документация, указанная в </w:t>
      </w:r>
      <w:hyperlink r:id="rId44">
        <w:r>
          <w:rPr>
            <w:color w:val="0000FF"/>
          </w:rPr>
          <w:t>Правилах</w:t>
        </w:r>
      </w:hyperlink>
      <w:r>
        <w:t xml:space="preserve"> переключений в электроустановках;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о) перечни ЛЭП, оборудования и устройств электроустановок с их распределением по способу технологического управления и ведения;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однолинейная схема первичных электрических соединений электроустановки;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 xml:space="preserve">) списки работников, указанных в </w:t>
      </w:r>
      <w:hyperlink w:anchor="P118">
        <w:r>
          <w:rPr>
            <w:color w:val="0000FF"/>
          </w:rPr>
          <w:t>пункте 12</w:t>
        </w:r>
      </w:hyperlink>
      <w:r>
        <w:t xml:space="preserve"> Правил;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с) списки работников сетевой (</w:t>
      </w:r>
      <w:proofErr w:type="spellStart"/>
      <w:r>
        <w:t>энергоснабжающей</w:t>
      </w:r>
      <w:proofErr w:type="spellEnd"/>
      <w:r>
        <w:t>) организации и организаций, имеющих право вести оперативные переговоры и выполнять переключения в электроустановках.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35. В зависимости от условий (организационной структуры и формы оперативного обслуживания, состава оперативного персонала и электроустановок, находящихся в его технологическом управлении или ведении) состав оперативной документации может быть дополнен по решению руководителя потребителя, иного уполномоченного им лица или ответственного за электрохозяйство.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17" w:name="P271"/>
      <w:bookmarkEnd w:id="17"/>
      <w:r>
        <w:t>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зависимости от условий эксплуатации электроустановок потребителя ведение оперативных схем должно осуществляться потребителем в электронном виде, на бумажном носителе или с помощью схем-макетов.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lastRenderedPageBreak/>
        <w:t>37. Потребителем должны быть составлены и утверждены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графики осмотров и обходов оборудования, зданий и сооружений электроустановок потребителя (далее - графики осмотров и обходов). Административно-технический персонал потребителя в соответствии с графиками осмотров и обходов должен осуществлять обходы и осмотры оборудования, зданий и сооружений, проверять наличие и содержание эксплуатационной документации на рабочих местах оперативного, оперативно-ремонтного персонала и обеспечивать принятие мер по устранению выявленных нарушений.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18" w:name="P275"/>
      <w:bookmarkEnd w:id="18"/>
      <w:r>
        <w:t>IV. Требования к персоналу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bookmarkStart w:id="19" w:name="P277"/>
      <w:bookmarkEnd w:id="19"/>
      <w:r>
        <w:t xml:space="preserve">38. Эксплуатацию электроустановок должен осуществлять электротехнический и </w:t>
      </w:r>
      <w:proofErr w:type="spellStart"/>
      <w:r>
        <w:t>электротехнологический</w:t>
      </w:r>
      <w:proofErr w:type="spellEnd"/>
      <w:r>
        <w:t xml:space="preserve"> персонал, который подразделяется на следующие категории: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административно-технический персонал;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оперативный персонал;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оперативно-ремонтный персонал;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ремонтный персонал;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вспомогательный персонал.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Далее по тексту Правил под электротехническим персоналом понимается также </w:t>
      </w:r>
      <w:proofErr w:type="spellStart"/>
      <w:r>
        <w:t>электротехнологический</w:t>
      </w:r>
      <w:proofErr w:type="spellEnd"/>
      <w:r>
        <w:t xml:space="preserve"> персонал, если Правилами не установлено применение определенных требований только в отношении одной из указанных в </w:t>
      </w:r>
      <w:hyperlink w:anchor="P277">
        <w:r>
          <w:rPr>
            <w:color w:val="0000FF"/>
          </w:rPr>
          <w:t>абзаце первом</w:t>
        </w:r>
      </w:hyperlink>
      <w:r>
        <w:t xml:space="preserve"> настоящего пункта Правил категорий персонала.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39. При эксплуатации электроустановок потребители должны обеспечить подготовку своих работников, относящихся к категориям персонала, указанным в </w:t>
      </w:r>
      <w:hyperlink w:anchor="P277">
        <w:r>
          <w:rPr>
            <w:color w:val="0000FF"/>
          </w:rPr>
          <w:t>пункте 38</w:t>
        </w:r>
      </w:hyperlink>
      <w:r>
        <w:t xml:space="preserve"> Правил, к работе в электроустановках, включая проведение с ними обязательных форм работы с персоналом, в соответствии </w:t>
      </w:r>
      <w:proofErr w:type="gramStart"/>
      <w:r>
        <w:t>с</w:t>
      </w:r>
      <w:proofErr w:type="gramEnd"/>
      <w:r>
        <w:t>:</w:t>
      </w:r>
    </w:p>
    <w:p w:rsidR="002F5ACB" w:rsidRDefault="002F5ACB">
      <w:pPr>
        <w:pStyle w:val="ConsPlusNormal"/>
        <w:spacing w:before="220"/>
        <w:ind w:firstLine="540"/>
        <w:jc w:val="both"/>
      </w:pPr>
      <w:hyperlink r:id="rId45">
        <w:proofErr w:type="gramStart"/>
        <w:r>
          <w:rPr>
            <w:color w:val="0000FF"/>
          </w:rPr>
          <w:t>Правилами</w:t>
        </w:r>
      </w:hyperlink>
      <w:r>
        <w:t xml:space="preserve"> работы с персоналом в организациях электроэнергетики Российской Федерации, утвержденными приказом Минэнерго России от 22 сентября 2020 г. N 796 &lt;27&gt; (далее - Правила работы с персоналом и приказ Минэнерго России N 796 соответственно), - в отношении персонала потребителя, эксплуатирующего объекты по производству электрической энергии и (или) объектов </w:t>
      </w:r>
      <w:proofErr w:type="spellStart"/>
      <w:r>
        <w:t>электросетевого</w:t>
      </w:r>
      <w:proofErr w:type="spellEnd"/>
      <w:r>
        <w:t xml:space="preserve"> хозяйства, присоединенные к электроэнергетической системе (за исключением принадлежащих потребителям объектов </w:t>
      </w:r>
      <w:proofErr w:type="spellStart"/>
      <w:r>
        <w:t>электросетевого</w:t>
      </w:r>
      <w:proofErr w:type="spellEnd"/>
      <w:r>
        <w:t xml:space="preserve"> хозяйства классом</w:t>
      </w:r>
      <w:proofErr w:type="gramEnd"/>
      <w:r>
        <w:t xml:space="preserve"> напряжения 0,4 кВ и ниже, присоединенных к электрическим сетям на уровне напряжения 0,4 кВ);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&lt;27&gt; Зарегистрирован Минюстом России 18 января 2021 г., регистрационный N 62115. В соответствии с </w:t>
      </w:r>
      <w:hyperlink r:id="rId46">
        <w:r>
          <w:rPr>
            <w:color w:val="0000FF"/>
          </w:rPr>
          <w:t>пунктом 4</w:t>
        </w:r>
      </w:hyperlink>
      <w:r>
        <w:t xml:space="preserve"> приказа Минэнерго России N 796 данный акт действует до 1 марта 2027 г.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hyperlink r:id="rId47">
        <w:r>
          <w:rPr>
            <w:color w:val="0000FF"/>
          </w:rPr>
          <w:t>Правилами</w:t>
        </w:r>
      </w:hyperlink>
      <w:r>
        <w:t xml:space="preserve"> работы с персоналом с учетом особенностей, установленных </w:t>
      </w:r>
      <w:hyperlink w:anchor="P290">
        <w:r>
          <w:rPr>
            <w:color w:val="0000FF"/>
          </w:rPr>
          <w:t>пунктами 40</w:t>
        </w:r>
      </w:hyperlink>
      <w:r>
        <w:t xml:space="preserve"> - </w:t>
      </w:r>
      <w:hyperlink w:anchor="P307">
        <w:r>
          <w:rPr>
            <w:color w:val="0000FF"/>
          </w:rPr>
          <w:t>45</w:t>
        </w:r>
      </w:hyperlink>
      <w:r>
        <w:t xml:space="preserve"> Правил, - в отношении персонала потребителя, эксплуатирующего объекты </w:t>
      </w:r>
      <w:proofErr w:type="spellStart"/>
      <w:r>
        <w:t>электросетевого</w:t>
      </w:r>
      <w:proofErr w:type="spellEnd"/>
      <w:r>
        <w:t xml:space="preserve"> хозяйства классом напряжения 0,4 кВ и ниже, присоединенные к электрическим сетям на уровне напряжения 0,4 кВ, и (или) </w:t>
      </w:r>
      <w:proofErr w:type="spellStart"/>
      <w:r>
        <w:t>энергопринимающие</w:t>
      </w:r>
      <w:proofErr w:type="spellEnd"/>
      <w:r>
        <w:t xml:space="preserve"> установки.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20" w:name="P290"/>
      <w:bookmarkEnd w:id="20"/>
      <w:r>
        <w:t xml:space="preserve">40. </w:t>
      </w:r>
      <w:proofErr w:type="gramStart"/>
      <w:r>
        <w:t xml:space="preserve">Работники, относящиеся к электротехническому и </w:t>
      </w:r>
      <w:proofErr w:type="spellStart"/>
      <w:r>
        <w:t>электротехнологическому</w:t>
      </w:r>
      <w:proofErr w:type="spellEnd"/>
      <w:r>
        <w:t xml:space="preserve"> персоналу, а также специалисты по охране труда, контролирующие электроустановки, и работники, </w:t>
      </w:r>
      <w:r>
        <w:lastRenderedPageBreak/>
        <w:t xml:space="preserve">относящиеся к </w:t>
      </w:r>
      <w:proofErr w:type="spellStart"/>
      <w:r>
        <w:t>неэлектротехническому</w:t>
      </w:r>
      <w:proofErr w:type="spellEnd"/>
      <w:r>
        <w:t xml:space="preserve"> персоналу и выполняющие работы, при которых может возникнуть опасность поражения электрическим током, должны иметь группу по </w:t>
      </w:r>
      <w:proofErr w:type="spellStart"/>
      <w:r>
        <w:t>электробезопасности</w:t>
      </w:r>
      <w:proofErr w:type="spellEnd"/>
      <w:r>
        <w:t xml:space="preserve">, определенную в соответствии с </w:t>
      </w:r>
      <w:hyperlink r:id="rId48">
        <w:r>
          <w:rPr>
            <w:color w:val="0000FF"/>
          </w:rPr>
          <w:t>Правилами</w:t>
        </w:r>
      </w:hyperlink>
      <w:r>
        <w:t xml:space="preserve"> по охране труда при эксплуатации электроустановок и </w:t>
      </w:r>
      <w:hyperlink w:anchor="P113">
        <w:r>
          <w:rPr>
            <w:color w:val="0000FF"/>
          </w:rPr>
          <w:t>пунктом 10</w:t>
        </w:r>
      </w:hyperlink>
      <w:r>
        <w:t xml:space="preserve"> Правил.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Руководители структурных подразделений потребителя (при наличии таких структурных подразделений), в подчинении которых находится </w:t>
      </w:r>
      <w:proofErr w:type="spellStart"/>
      <w:r>
        <w:t>электротехнологический</w:t>
      </w:r>
      <w:proofErr w:type="spellEnd"/>
      <w:r>
        <w:t xml:space="preserve"> персонал, должны иметь группу по </w:t>
      </w:r>
      <w:proofErr w:type="spellStart"/>
      <w:r>
        <w:t>электробезопасности</w:t>
      </w:r>
      <w:proofErr w:type="spellEnd"/>
      <w:r>
        <w:t xml:space="preserve"> не ниже, чем у подчиненного персонала.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Присвоение и подтверждение группы по </w:t>
      </w:r>
      <w:proofErr w:type="spellStart"/>
      <w:r>
        <w:t>электробезопасности</w:t>
      </w:r>
      <w:proofErr w:type="spellEnd"/>
      <w:r>
        <w:t xml:space="preserve"> должны осуществляться в соответствии с </w:t>
      </w:r>
      <w:hyperlink r:id="rId49">
        <w:r>
          <w:rPr>
            <w:color w:val="0000FF"/>
          </w:rPr>
          <w:t>Правилами</w:t>
        </w:r>
      </w:hyperlink>
      <w:r>
        <w:t xml:space="preserve"> по охране труда при эксплуатации электроустановок и </w:t>
      </w:r>
      <w:hyperlink r:id="rId50">
        <w:r>
          <w:rPr>
            <w:color w:val="0000FF"/>
          </w:rPr>
          <w:t>Правилами</w:t>
        </w:r>
      </w:hyperlink>
      <w:r>
        <w:t xml:space="preserve"> работы с персоналом. Для организаций (обособленных структурных подразделений), эксплуатирующих электроустановки напряжением до 1000</w:t>
      </w:r>
      <w:proofErr w:type="gramStart"/>
      <w:r>
        <w:t xml:space="preserve"> В</w:t>
      </w:r>
      <w:proofErr w:type="gramEnd"/>
      <w:r>
        <w:t xml:space="preserve">, для присвоения (подтверждения) IV группы один из членов комиссии при проверке знаний должен иметь IV группу по </w:t>
      </w:r>
      <w:proofErr w:type="spellStart"/>
      <w:r>
        <w:t>электробезопасности</w:t>
      </w:r>
      <w:proofErr w:type="spellEnd"/>
      <w:r>
        <w:t>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21" w:name="P293"/>
      <w:bookmarkEnd w:id="21"/>
      <w:r>
        <w:t>41. Права и обязанности руководителя потребителя - юридического лица по вопросам организации и проведения работы с персоналом могут быть переданы им в полном объеме или частично одному или нескольким иным должностным лицам потребителя (его филиала, представительства) из числа административно-технического персонала.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Обязанности должностных лиц потребителя по проведению работы с персоналом должны быть установлены организационно-распорядительным документом потребителя и указаны в должностных инструкциях и положениях о подразделениях (службах).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42. Работники, принимаемые для выполнения работ в электроустановках, должны иметь профессиональную подготовку и квалификацию, соответствующую характеру работы и выполняемым должностным обязанностям (трудовым функциям).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43. В отношении персонала потребителя должна проводиться первичная и периодическая (очередная и внеочередная) проверка знаний.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Первичная проверка знаний проводится у работников, впервые поступивших на работу, связанную с обслуживанием электроустановок, или при перерыве в работе более 3 лет.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Очередная проверка знаний должна проводиться в следующие сроки: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- не реже одного раза в 12 месяцев;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для административно-технического персонала, не относящегося к предыдущей группе, а также для специалистов по охране труда, допущенных к инспектированию электроустановок, - не реже одного раза в 3 года.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Время следующей проверки знаний должно устанавливаться исходя из даты последней проверки знаний.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Внеочередная проверка знаний должна проводиться независимо от срока проведения предыдущей проверки знаний при наличии оснований, предусмотренных </w:t>
      </w:r>
      <w:hyperlink r:id="rId51">
        <w:r>
          <w:rPr>
            <w:color w:val="0000FF"/>
          </w:rPr>
          <w:t>пунктом 47</w:t>
        </w:r>
      </w:hyperlink>
      <w:r>
        <w:t xml:space="preserve"> Правил работы с персоналом.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44. По решению руководителя или иного должностного лица потребителя, уполномоченного в соответствии с </w:t>
      </w:r>
      <w:hyperlink w:anchor="P293">
        <w:r>
          <w:rPr>
            <w:color w:val="0000FF"/>
          </w:rPr>
          <w:t>пунктом 41</w:t>
        </w:r>
      </w:hyperlink>
      <w:r>
        <w:t xml:space="preserve"> Правил, проверку знаний у специалиста, принятого на работу по </w:t>
      </w:r>
      <w:r>
        <w:lastRenderedPageBreak/>
        <w:t>совместительству в целях возложения на него обязанностей ответственного за электрохозяйство, допускается не проводить при одновременном выполнении следующих условий: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>с даты проверки</w:t>
      </w:r>
      <w:proofErr w:type="gramEnd"/>
      <w:r>
        <w:t xml:space="preserve"> знаний работника по месту основной работы, связанной с эксплуатацией электроустановок, прошло не более 6 месяцев;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энергоемкость электроустановок и их сложность у потребителя, у которого работник трудится по совместительству, не выше, чем по месту основной работы такого работника;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у потребителя отсутствуют электроустановки напряжением выше 1000 В.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22" w:name="P307"/>
      <w:bookmarkEnd w:id="22"/>
      <w:r>
        <w:t xml:space="preserve">45. Проверка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работы с персоналом,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46. В случаях и порядке, установленных Правилами проведения противоаварийных тренировок, потребителем должны проводиться противоаварийные тренировки для его оперативного (оперативно-ремонтного) персонала, а также должно быть обеспечено участие персонала потребителя в противоаварийных тренировках, проводимых другими организациями.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23" w:name="P310"/>
      <w:bookmarkEnd w:id="23"/>
      <w:r>
        <w:t>V. Электросварочные установки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47. Настоящая глава Правил распространяется на стационарные, передвижные (переносные) электросварочные установки для дуговой сварки постоянного и переменного тока.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48. Источники сварочного тока могут присоединяться к распределительным электрическим сетям напряжением не выше 660 В.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49. В качестве источников сварочного тока для всех видов дуговой сварки должны применяться специально для этого предназначенные сварочные трансформаторы или преобразователи (статические или двигатель-генераторные) с электродвигателями либо с двигателями внутреннего сгорания.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50. Схема присоединения нескольких источников сварочного тока при работе их на одну сварочную дугу должна исключать возможность получения между изделием и электродом напряжения, превышающего наибольшее напряжение холостого хода одного из источников сварочного тока.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51. Для подвода тока от источника сварочного тока к </w:t>
      </w:r>
      <w:proofErr w:type="spellStart"/>
      <w:r>
        <w:t>электрододержателю</w:t>
      </w:r>
      <w:proofErr w:type="spellEnd"/>
      <w:r>
        <w:t xml:space="preserve"> электросварочной установки ручной дуговой сварки должен использоваться гибкий сварочный медный кабель с резиновой изоляцией и в резиновой оболочке. Применение кабелей и проводов с изоляцией или в оболочке из полимерных материалов, распространяющих горение, не допускается.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52. Первичная цепь электросварочной установки должна содержать коммутационный (отключающий) и защитный электрические аппараты. Допускается наличие одного аппарата, совмещающего указанные функции.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53. Электросварочные установки с многопостовым источником сварочного тока должны иметь устройство для защиты источника от перегрузки (автоматический выключатель, предохранители), а также коммутационный и защитный электрические аппараты на каждой линии, отходящей к сварочному посту.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54. Переносная (передвижная) электросварочная установка должна располагаться на таком </w:t>
      </w:r>
      <w:r>
        <w:lastRenderedPageBreak/>
        <w:t>расстоянии от коммутационного аппарата, чтобы длина соединяющего их гибкого кабеля была не более 15 м, если иное расстояние не установлено организацией-изготовителем оборудования.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Указанное требование не относится к питанию электросварочных установок по троллейной системе и к тем случаям, когда иная длина предусмотрена конструкцией в соответствии с техническими условиями организации-изготовителя на электросварочную установку. Передвижные электросварочные установки на время их передвижения должны отсоединяться от сети.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 xml:space="preserve">Все электросварочные установки с источниками переменного и постоянного тока, предназначенные для сварки в особо опасных условиях, определяемых в соответствии с </w:t>
      </w:r>
      <w:hyperlink r:id="rId53">
        <w:r>
          <w:rPr>
            <w:color w:val="0000FF"/>
          </w:rPr>
          <w:t>пунктом 48</w:t>
        </w:r>
      </w:hyperlink>
      <w:r>
        <w:t xml:space="preserve"> Правил по охране труда при выполнении электросварочных и газосварочных работу, утвержденных приказом Минтруда России от 11 декабря 2020 г. N 884н &lt;28&gt; (далее - приказ Минтруда России N 884н), должны быть оснащены устройствами автоматического отключения напряжения холостого хода при</w:t>
      </w:r>
      <w:proofErr w:type="gramEnd"/>
      <w:r>
        <w:t xml:space="preserve"> </w:t>
      </w:r>
      <w:proofErr w:type="gramStart"/>
      <w:r>
        <w:t>разрыве</w:t>
      </w:r>
      <w:proofErr w:type="gramEnd"/>
      <w:r>
        <w:t xml:space="preserve"> сварочной цепи или его ограничения до безопасного в таких условиях значения. У потребителей в отношении указанных в настоящем пункте Правил электросварочных установок должны быть в наличии технические паспорта и производственные инструкции по эксплуатации.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&lt;28&gt; Зарегистрирован Минюстом России 29 декабря 202 г., регистрационный N 61904. В соответствии с </w:t>
      </w:r>
      <w:hyperlink r:id="rId54">
        <w:r>
          <w:rPr>
            <w:color w:val="0000FF"/>
          </w:rPr>
          <w:t>пунктом 3</w:t>
        </w:r>
      </w:hyperlink>
      <w:r>
        <w:t xml:space="preserve"> приказа Минтруда России N 884н данный акт действует до 31 декабря 2025 г.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56. Переносные, передвижные электросварочные установки должны быть закреплены за электросварщиком с внесением записи об этом в журнал регистрации инвентарного учета, периодической проверки и ремонта </w:t>
      </w:r>
      <w:proofErr w:type="gramStart"/>
      <w:r>
        <w:t>переносных</w:t>
      </w:r>
      <w:proofErr w:type="gramEnd"/>
      <w:r>
        <w:t xml:space="preserve"> и передвижных </w:t>
      </w:r>
      <w:proofErr w:type="spellStart"/>
      <w:r>
        <w:t>электроприемников</w:t>
      </w:r>
      <w:proofErr w:type="spellEnd"/>
      <w:r>
        <w:t>, вспомогательного оборудования к ним.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57. Присоединение и отсоединение от сети электросварочных установок с помощью разборных контактных соединений, а также наблюдение за их исправным состоянием в процессе эксплуатации должен выполнять электротехнический персонал потребителя, на балансе которого находится электросварочная установка, с группой по </w:t>
      </w:r>
      <w:proofErr w:type="spellStart"/>
      <w:r>
        <w:t>электробезопасности</w:t>
      </w:r>
      <w:proofErr w:type="spellEnd"/>
      <w:r>
        <w:t xml:space="preserve"> не ниже III.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58. Измерение сопротивления изоляции электросварочных установок также должно проводиться не реже одного раза в 6 месяцев, а также при наличии видимых механических повреждений.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59. Должностными инструкциями персонала потребителя, утвержденными руководителем или иным уполномоченным должностным лицом потребителя - юридического лица (потребителем - индивидуальным предпринимателем или физическим лицом), должны быть определены обязанности и ответственность за эксплуатацию сварочного оборудования, выполнение годового графика технического обслуживания и ремонта, безопасное проведение сварочных работ. При наличии у потребителя должности главного сварщика или работника, выполняющего его функции, указанные обязанности и ответственность должны быть возложены на него.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24" w:name="P330"/>
      <w:bookmarkEnd w:id="24"/>
      <w:r>
        <w:t>VI. Общие требования к эксплуатации</w:t>
      </w:r>
    </w:p>
    <w:p w:rsidR="002F5ACB" w:rsidRDefault="002F5ACB">
      <w:pPr>
        <w:pStyle w:val="ConsPlusTitle"/>
        <w:jc w:val="center"/>
      </w:pPr>
      <w:r>
        <w:t>электротермических установок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60. Настоящая глава Правил распространяется на электротермическое оборудование и электротермические установки всех видов, эксплуатируемые у потребителей.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61. При эксплуатации дуговых электропечей в дополнение к требованиям настоящей главы </w:t>
      </w:r>
      <w:r>
        <w:lastRenderedPageBreak/>
        <w:t xml:space="preserve">Правил должны выполняться требования </w:t>
      </w:r>
      <w:hyperlink w:anchor="P352">
        <w:r>
          <w:rPr>
            <w:color w:val="0000FF"/>
          </w:rPr>
          <w:t>главы VII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При эксплуатации плазменно-дуговых и электронно-лучевых установок в дополнение к требованиям настоящей главы Правил должны выполняться требования </w:t>
      </w:r>
      <w:hyperlink w:anchor="P366">
        <w:r>
          <w:rPr>
            <w:color w:val="0000FF"/>
          </w:rPr>
          <w:t>главы VIII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При эксплуатации индукционных плавильных и нагревательных приборов в дополнение к требованиям настоящей главы Правил должны выполняться требования </w:t>
      </w:r>
      <w:hyperlink w:anchor="P376">
        <w:r>
          <w:rPr>
            <w:color w:val="0000FF"/>
          </w:rPr>
          <w:t>главы IX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При эксплуатации установок высокой частоты в дополнение к требованиям настоящей главы Правил должны выполняться требования </w:t>
      </w:r>
      <w:hyperlink w:anchor="P402">
        <w:r>
          <w:rPr>
            <w:color w:val="0000FF"/>
          </w:rPr>
          <w:t>главы X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При эксплуатации электродных котлов в дополнение к требованиям настоящей главы Правил должны выполняться требования </w:t>
      </w:r>
      <w:hyperlink w:anchor="P410">
        <w:r>
          <w:rPr>
            <w:color w:val="0000FF"/>
          </w:rPr>
          <w:t>главы XI</w:t>
        </w:r>
      </w:hyperlink>
      <w:r>
        <w:t xml:space="preserve">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 xml:space="preserve">При эксплуатации электротермических установок должны соблюдаться требования </w:t>
      </w:r>
      <w:hyperlink w:anchor="P352">
        <w:r>
          <w:rPr>
            <w:color w:val="0000FF"/>
          </w:rPr>
          <w:t>глав VII</w:t>
        </w:r>
      </w:hyperlink>
      <w:r>
        <w:t xml:space="preserve"> - </w:t>
      </w:r>
      <w:hyperlink w:anchor="P410">
        <w:r>
          <w:rPr>
            <w:color w:val="0000FF"/>
          </w:rPr>
          <w:t>XI</w:t>
        </w:r>
      </w:hyperlink>
      <w:r>
        <w:t xml:space="preserve"> Правил к отдельным элементам, входящим в состав таких установок, а также положения нормативных правовых актов, устанавливающих требования надежности и безопасности в сфере электроэнергетики, относящиеся к эксплуатации трансформаторов, электродвигателей, преобразователей, распределительных устройств, конденсаторных установок, устройств релейной защиты и автоматики, измерительных приборов, и Федеральных </w:t>
      </w:r>
      <w:hyperlink r:id="rId55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 "Правила</w:t>
      </w:r>
      <w:proofErr w:type="gramEnd"/>
      <w:r>
        <w:t xml:space="preserve"> безопасности процессов получения или применения металлов", утвержденных приказом </w:t>
      </w:r>
      <w:proofErr w:type="spellStart"/>
      <w:r>
        <w:t>Ростехнадзора</w:t>
      </w:r>
      <w:proofErr w:type="spellEnd"/>
      <w:r>
        <w:t xml:space="preserve"> от 9 декабря 2020 г. N 512 &lt;29&gt; (далее - приказ </w:t>
      </w:r>
      <w:proofErr w:type="spellStart"/>
      <w:r>
        <w:t>Ростехнадзора</w:t>
      </w:r>
      <w:proofErr w:type="spellEnd"/>
      <w:r>
        <w:t xml:space="preserve"> N 512).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&lt;29&gt; Зарегистрирован Минюстом России 30 декабря 2020 г., регистрационный N 61943. В соответствии с </w:t>
      </w:r>
      <w:hyperlink r:id="rId56">
        <w:r>
          <w:rPr>
            <w:color w:val="0000FF"/>
          </w:rPr>
          <w:t>пунктом 2</w:t>
        </w:r>
      </w:hyperlink>
      <w:r>
        <w:t xml:space="preserve"> приказа </w:t>
      </w:r>
      <w:proofErr w:type="spellStart"/>
      <w:r>
        <w:t>Ростехнадзора</w:t>
      </w:r>
      <w:proofErr w:type="spellEnd"/>
      <w:r>
        <w:t xml:space="preserve"> N 512 данный акт действует до 1 января 2027 г.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63. Температура нагрева шин и контактных соединений, плотность тока в проводниках вторичных </w:t>
      </w:r>
      <w:proofErr w:type="spellStart"/>
      <w:r>
        <w:t>токопроводов</w:t>
      </w:r>
      <w:proofErr w:type="spellEnd"/>
      <w:r>
        <w:t xml:space="preserve"> электротермических установок должны периодически контролироваться в сроки, установленные производственными инструкциями, утвержденными потребителем, но не реже одного раза в год. Измерение температуры указанного нагрева должно осуществляться в период с июня по август.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64. Сопротивление изоляции вторичных </w:t>
      </w:r>
      <w:proofErr w:type="spellStart"/>
      <w:r>
        <w:t>токопроводов</w:t>
      </w:r>
      <w:proofErr w:type="spellEnd"/>
      <w:r>
        <w:t xml:space="preserve"> и рабочих токоведущих элементов электропечей и электротермических устройств, включая электронагреватели сопротивления, индукторы, должно измеряться при каждом включении электротермической установки после ремонта и в других случаях, предусмотренных производственными инструкциями, утвержденными потребителем.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65. Контроль качества охлаждающей воды должен осуществляться в соответствии с требованиями производственных инструкций, утвержденных потребителем, с соблюдением установленной ими периодичности контроля.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66. Сопротивление электрической изоляции изолирующих прокладок, предотвращающих соединение с землей через крюк или трос кранов и талей, обслуживающих установки электронагревательных устройств сопротивления прямого действия, а также ферросплавных печей с перепуском </w:t>
      </w:r>
      <w:proofErr w:type="spellStart"/>
      <w:r>
        <w:t>самоспекающихся</w:t>
      </w:r>
      <w:proofErr w:type="spellEnd"/>
      <w:r>
        <w:t xml:space="preserve"> электродов без отключения установок, должно проверяться в сроки, устанавливаемые ответственным за электрохозяйство, но не реже одного раза в год.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67. Приемка электротермической установки после ее монтажа должна осуществляться на основании результатов пробной эксплуатации и горячих испытаний, проводимых в соответствии с программой, входящей в техническую документацию электротермической установки.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lastRenderedPageBreak/>
        <w:t>68. При эксплуатации электропечей сопротивления должны соблюдаться следующие требования: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температура наружной поверхности кожуха электропечи должна быть не выше значений, установленных инструкцией по эксплуатации электропечи организации-изготовителя;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состояние нагревательных элементов должно проверяться в соответствии с инструкцией по эксплуатации электропечи организации-изготовителя.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25" w:name="P352"/>
      <w:bookmarkEnd w:id="25"/>
      <w:r>
        <w:t>VII. Дуговые электропечи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69. На дуговой печи должны быть сняты рабочие характеристики для всех ступеней вторичного напряжения и ступеней реактивного сопротивления дросселя. При наличии в цехе нескольких электропечей с одинаковыми параметрами рабочие характеристики должны сниматься на одной из них, определяемой потребителем.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70. В период загрузки электропечей раскаленные концы электродов должны находиться под сводом электропечи.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71. На установках дуговых сталеплавильных печей настройка токовой защиты от перегрузки должна согласовываться с действием автоматического регулятора электрического режима. Автоматический регулятор электрического режима должен обеспечивать ликвидацию коротких замыканий за исключением случаев, указанных в </w:t>
      </w:r>
      <w:hyperlink w:anchor="P357">
        <w:r>
          <w:rPr>
            <w:color w:val="0000FF"/>
          </w:rPr>
          <w:t>абзаце втором</w:t>
        </w:r>
      </w:hyperlink>
      <w:r>
        <w:t xml:space="preserve"> настоящего пункта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26" w:name="P357"/>
      <w:bookmarkEnd w:id="26"/>
      <w:r>
        <w:t>В случаях, когда перемещением электродов невозможно устранить автоматическим регулятором электрического режима короткое замыкание, устранение короткого замыкания должно обеспечиваться защитой от перегрузки.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72. Потребителем должна быть обеспечена периодическая проверка автоматического регулятора электрического режима, в том числе контроль параметров настройки автоматического регулятора электрического режима на соответствие технологическим режимам работы дуговой печи. Объемы и сроки проверок автоматических регуляторов электрического режима должны определяться утвержденными потребителем производственными инструкциями, составленными с учетом инструкции по эксплуатации организации-изготовителя. Проверки автоматических регуляторов электрического режима в полном объеме должны проводиться не реже одного раза в год.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73. Контактные соединения короткой сети </w:t>
      </w:r>
      <w:proofErr w:type="spellStart"/>
      <w:r>
        <w:t>токопровода</w:t>
      </w:r>
      <w:proofErr w:type="spellEnd"/>
      <w:r>
        <w:t xml:space="preserve"> и </w:t>
      </w:r>
      <w:proofErr w:type="spellStart"/>
      <w:r>
        <w:t>электродержателей</w:t>
      </w:r>
      <w:proofErr w:type="spellEnd"/>
      <w:r>
        <w:t xml:space="preserve"> должны подвергаться периодическому осмотру не реже одного раза в 6 месяцев.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74. </w:t>
      </w:r>
      <w:proofErr w:type="gramStart"/>
      <w:r>
        <w:t xml:space="preserve">Контроль качества масла в трансформаторе и масляных выключателях, испытание масла на электрическую прочность, проверка контактов в переключателях, трансформаторах и масляных выключателях должны проводиться персоналом потребителя в сроки, установленные организационно-распорядительными документами ответственного за электрохозяйство и (или) производственными инструкциями, утвержденными потребителем, но не реже, чем это предусмотрено для такого вида оборудования и электроустановок </w:t>
      </w:r>
      <w:hyperlink r:id="rId57">
        <w:r>
          <w:rPr>
            <w:color w:val="0000FF"/>
          </w:rPr>
          <w:t>Правилами</w:t>
        </w:r>
      </w:hyperlink>
      <w:r>
        <w:t xml:space="preserve"> технической эксплуатации электрических станций и сетей.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75. Все работы по подготовке к плавке на установках электрошлакового переплава должны проводиться при отключенном трансформаторе. В случаях, если один трансформатор питает попеременно две электрошлаковые установки, потребителем должна быть разработана и утверждена производственная инструкция по безопасной подготовке второй установки, когда включена первая. Перечень таких электроустановок должен быть утвержден потребителем, а указанная в настоящем пункте Правил производственная инструкция - доведена до сведения персонала.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lastRenderedPageBreak/>
        <w:t xml:space="preserve">76. Работа дуговых электропечей без </w:t>
      </w:r>
      <w:proofErr w:type="spellStart"/>
      <w:r>
        <w:t>фильтрокомпенсирующих</w:t>
      </w:r>
      <w:proofErr w:type="spellEnd"/>
      <w:r>
        <w:t xml:space="preserve"> устройств не допускается.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77. Работы по перепуску, наращиванию и замене электродов на дуговой сталеплавильной печи, а также по уплотнению электродных отверстий должны проводиться на отключенной электропечи, за исключением случаев, указанных в </w:t>
      </w:r>
      <w:hyperlink w:anchor="P364">
        <w:r>
          <w:rPr>
            <w:color w:val="0000FF"/>
          </w:rPr>
          <w:t>абзаце втором</w:t>
        </w:r>
      </w:hyperlink>
      <w:r>
        <w:t xml:space="preserve"> настоящего пункта Правил.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27" w:name="P364"/>
      <w:bookmarkEnd w:id="27"/>
      <w:r>
        <w:t xml:space="preserve">Перепуск и наращивание набивных </w:t>
      </w:r>
      <w:proofErr w:type="spellStart"/>
      <w:r>
        <w:t>самоспекающихся</w:t>
      </w:r>
      <w:proofErr w:type="spellEnd"/>
      <w:r>
        <w:t xml:space="preserve"> электродов </w:t>
      </w:r>
      <w:proofErr w:type="spellStart"/>
      <w:r>
        <w:t>руднотермических</w:t>
      </w:r>
      <w:proofErr w:type="spellEnd"/>
      <w:r>
        <w:t xml:space="preserve"> печей, приварку тормозной ленты и загрузку электродной массой допускается проводить без снятия напряжения в электроустановках до 1000 В. Указанные работы должны выполняться с изолированных рабочих (перепускных) площадок, имеющих междуфазные разделительные изоляционные перегородки.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28" w:name="P366"/>
      <w:bookmarkEnd w:id="28"/>
      <w:r>
        <w:t>VIII. Плазменно-дуговые и электронно-лучевые установки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78. Плазменно-дуговые и электронно-лучевые установки должен обслуживать персонал, специально подготовленный для работы на таких установках.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79. На основании инструкций по эксплуатации организации-изготовителей плазменно-дуговых и электронно-лучевых установок потребителем должна быть составлена и утверждена единая производственная инструкция для электротехнического и </w:t>
      </w:r>
      <w:proofErr w:type="spellStart"/>
      <w:r>
        <w:t>электротехнологического</w:t>
      </w:r>
      <w:proofErr w:type="spellEnd"/>
      <w:r>
        <w:t xml:space="preserve"> персонала по обслуживанию плазменно-дуговых и электронно-лучевых установок, учитывающая специфику производственной деятельности и условий эксплуатации электроустановок потребителя.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80. Плазменно-дуговые и электронно-лучевые установки должны быть оборудованы следующими блокировками: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электрической, отключающей масляные выключатели при открывании дверок, ограждений блоков и помещения электрооборудования (замки электрической блокировки);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механической блокировкой приводов разъединителей, допускающей открывание дверок камер масляного выключателя, а также разъединителей выпрямителя и блока накала при отключенном положении разъединителей.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81. Открывать двери блока сигнализации, крышку пульта управления и защитные кожухи электрооборудования при включенной установке не допускается.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82. Ремонтные работы в зоне лучевого нагревателя электронно-лучевой или плазменно-дуговой установки должны проводиться после ее отключения и наложения заземления.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29" w:name="P376"/>
      <w:bookmarkEnd w:id="29"/>
      <w:r>
        <w:t>IX. Индукционные плавильные и нагревательные</w:t>
      </w:r>
    </w:p>
    <w:p w:rsidR="002F5ACB" w:rsidRDefault="002F5ACB">
      <w:pPr>
        <w:pStyle w:val="ConsPlusTitle"/>
        <w:jc w:val="center"/>
      </w:pPr>
      <w:r>
        <w:t>приборы (установки)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83. </w:t>
      </w:r>
      <w:hyperlink w:anchor="P380">
        <w:r>
          <w:rPr>
            <w:color w:val="0000FF"/>
          </w:rPr>
          <w:t>Пункты 84</w:t>
        </w:r>
      </w:hyperlink>
      <w:r>
        <w:t xml:space="preserve"> - </w:t>
      </w:r>
      <w:hyperlink w:anchor="P395">
        <w:r>
          <w:rPr>
            <w:color w:val="0000FF"/>
          </w:rPr>
          <w:t>91</w:t>
        </w:r>
      </w:hyperlink>
      <w:r>
        <w:t xml:space="preserve"> настоящей главы Правил распространяются на индукционные плавильные и нагревательные приборы (установки) промышленной (50 Гц), повышенной (до 30 кГц) и высокой (свыше 30 кГц) частоты электрического тока.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30" w:name="P380"/>
      <w:bookmarkEnd w:id="30"/>
      <w:r>
        <w:t xml:space="preserve">84. Для снижения </w:t>
      </w:r>
      <w:proofErr w:type="spellStart"/>
      <w:r>
        <w:t>электрокоррозии</w:t>
      </w:r>
      <w:proofErr w:type="spellEnd"/>
      <w:r>
        <w:t xml:space="preserve"> от токов утечки металлические трубы системы </w:t>
      </w:r>
      <w:proofErr w:type="spellStart"/>
      <w:r>
        <w:t>водоохлаждения</w:t>
      </w:r>
      <w:proofErr w:type="spellEnd"/>
      <w:r>
        <w:t xml:space="preserve"> должны быть заземлены в самом начале перехода их в изолированные шланги, присоединенные к находящимся под напряжением </w:t>
      </w:r>
      <w:proofErr w:type="spellStart"/>
      <w:r>
        <w:t>водоохлаждаемым</w:t>
      </w:r>
      <w:proofErr w:type="spellEnd"/>
      <w:r>
        <w:t xml:space="preserve"> деталям.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85. </w:t>
      </w:r>
      <w:proofErr w:type="spellStart"/>
      <w:r>
        <w:t>Водоохлаждение</w:t>
      </w:r>
      <w:proofErr w:type="spellEnd"/>
      <w:r>
        <w:t xml:space="preserve"> должно осуществляться непрерывно с момента включения установки до полного охлаждения деталей после отключения. Наличие блокировки </w:t>
      </w:r>
      <w:proofErr w:type="spellStart"/>
      <w:r>
        <w:t>водоохлаждения</w:t>
      </w:r>
      <w:proofErr w:type="spellEnd"/>
      <w:r>
        <w:t xml:space="preserve"> с включающим устройством установки обязательно.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86. Электротехнический персонал, обслуживающий индукционные плавильные печи и </w:t>
      </w:r>
      <w:r>
        <w:lastRenderedPageBreak/>
        <w:t>нагревательные установки, должен вести наблюдение за степенью нагрева ее конструктивных элементов от токов, наводимых электромагнитными полями рассеяния. Периодичность наблюдения определяется производственными инструкциями по эксплуатации индукционных плавильных печей и нагревательных установок, утвержденными потребителем. В зависимости от полученных результатов должны приниматься меры по снижению потерь.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87. Осмотр установок должен проводиться электротехническим персоналом в соответствии с графиком, утвержденным руководителем или иным уполномоченным должностным лицом потребителя. Результаты осмотра и принятые меры по ликвидации неисправностей должны быть занесены в журнал работы установки.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ходе осмотра должна быть выполнена проверка установки на предмет: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а) безотказности работы всех блокирующих устройств, обеспечивающих безопасные условия труда персонала, и очередность включения всех технологических и электрических элементов установки;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б) надежности экранирования и заземления отдельных блоков;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в) чистоты контактов пускорегулирующей аппаратуры, имеющей наибольшее количество включений и отключений за предшествующий период, определенный руководителем или иным уполномоченным должностным лицом потребителя;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г) правильности работы контактов с гашением дуги;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отсутствия накипи на </w:t>
      </w:r>
      <w:proofErr w:type="spellStart"/>
      <w:r>
        <w:t>водоохлаждаемых</w:t>
      </w:r>
      <w:proofErr w:type="spellEnd"/>
      <w:r>
        <w:t xml:space="preserve"> поверхностях деталей установки;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е) отсутствия пыли на частях установки.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88. Осмотр индукционных установок и ремонтные работы на них должны проводиться после их отключения от источников питания.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89. Система охлаждения индуктора индукционных плавильных печей должна иметь блокировку, обеспечивающую снятие напряжения с индуктора при прекращении подачи воды.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90. При проведении плавок в индукционных плавильных печах допускается касаться шихты инструментом с изолированными ручками.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Включение контурных конденсаторов под напряжением для подстройки колебательного контура в процессе плавки в индукционных плавильных печах допускается при наличии разъединителей с дистанционным приводом. Отключение контурных конденсаторов под напряжением не допускается.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31" w:name="P395"/>
      <w:bookmarkEnd w:id="31"/>
      <w:r>
        <w:t>91. Нагревательные посты, на которых выполняются операции термообработки и которые являются частью кузнечнопрессовых и прокатных станов, трубосварочных станков или иных специализированных агрегатов, предназначенных для выполнения определенных видов работ, должны быть встроены в соответствующий стан, станок или агрегат в виде отдельных узлов.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92. При работе на нагревательном посту с открытыми нагревательными индукторами, включенными через понижающий согласующий высокочастотный трансформатор, должны быть предусмотрены следующие защитные мероприятия: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а) кнопки управления нагревом и отключением нагревательного поста должны быть размещены рядом с нагревательным индуктором в удобном для оператора-термиста месте;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б) одна точка вторичной обмотки согласующего высокочастотного трансформатора должна быть заземлена в любом месте;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lastRenderedPageBreak/>
        <w:t>в) оператор-термист должен иметь средства индивидуальной защиты;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г) должен быть вывешен плакат "Установка деталей и касание рукой индуктора при включенном напряжении не допускается".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32" w:name="P402"/>
      <w:bookmarkEnd w:id="32"/>
      <w:r>
        <w:t>X. Установки высокой частоты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93. К установкам высокой частоты относятся электроустановки, используемые для термообработки материалов (металлов - при индукционном нагреве, непроводящих материалов - в электрическом поле конденсаторов) и их ультразвуковой обработки.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94. При проведении наладочных или ремонтных работ под напряжением со снятием постоянного ограждения с установки или ее деблокировкой должны выполняться мероприятия </w:t>
      </w:r>
      <w:proofErr w:type="gramStart"/>
      <w:r>
        <w:t xml:space="preserve">для создания безопасных условий работы в соответствии с </w:t>
      </w:r>
      <w:hyperlink r:id="rId58">
        <w:r>
          <w:rPr>
            <w:color w:val="0000FF"/>
          </w:rPr>
          <w:t>Правилами</w:t>
        </w:r>
      </w:hyperlink>
      <w:r>
        <w:t xml:space="preserve"> по охране труда при эксплуатации</w:t>
      </w:r>
      <w:proofErr w:type="gramEnd"/>
      <w:r>
        <w:t xml:space="preserve"> электроустановок.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95. Во время измерений на работающей установке проводить регулировочные работы, связанные с проникновением за постоянные ограждения и приближением к токоведущим частям, не допускается.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96. В технологических элементах установок для ультразвуковой обработки должны быть реализованы меры, обеспечивающие отсутствие электрических потенциалов в тех средах и материалах, с которыми приходится соприкасаться обслуживающему персоналу.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Работы по ремонту установок должны проводиться после снятия с них напряжения.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33" w:name="P410"/>
      <w:bookmarkEnd w:id="33"/>
      <w:r>
        <w:t>XI. Электродные котлы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97. Требования настоящей главы Правил распространяются на электродные водогрейные и паровые котлы независимо от рабочего давления и температуры нагрева воды в них, питающиеся от источников тока промышленной частоты напряжением как до, так и выше 1000</w:t>
      </w:r>
      <w:proofErr w:type="gramStart"/>
      <w:r>
        <w:t xml:space="preserve"> В</w:t>
      </w:r>
      <w:proofErr w:type="gramEnd"/>
      <w:r>
        <w:t xml:space="preserve">, предназначенные для систем отопления, горячего водоснабжения и </w:t>
      </w:r>
      <w:proofErr w:type="spellStart"/>
      <w:r>
        <w:t>пароснабжения</w:t>
      </w:r>
      <w:proofErr w:type="spellEnd"/>
      <w:r>
        <w:t xml:space="preserve"> жилых, коммунально-бытовых, общественных и производственных зданий, сооружений, промышленных и сельскохозяйственных установок.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98. При эксплуатации электродных водогрейных и паровых котлов и связанных с ними трубопроводов должны соблюдаться требования федеральных </w:t>
      </w:r>
      <w:hyperlink r:id="rId59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 "Правила промышленной безопасности при использовании оборудования, работающего под избыточным давлением", утвержденных приказом </w:t>
      </w:r>
      <w:proofErr w:type="spellStart"/>
      <w:r>
        <w:t>Ростехнадзора</w:t>
      </w:r>
      <w:proofErr w:type="spellEnd"/>
      <w:r>
        <w:t xml:space="preserve"> от 15 декабря 2020 г. N 536 &lt;30&gt; (далее - приказ </w:t>
      </w:r>
      <w:proofErr w:type="spellStart"/>
      <w:r>
        <w:t>Ростехнадзора</w:t>
      </w:r>
      <w:proofErr w:type="spellEnd"/>
      <w:r>
        <w:t xml:space="preserve"> N 536).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&lt;30&gt; Зарегистрирован Минюстом России 31 декабря 2020 г., регистрационный N 61998. В соответствии с </w:t>
      </w:r>
      <w:hyperlink r:id="rId60">
        <w:r>
          <w:rPr>
            <w:color w:val="0000FF"/>
          </w:rPr>
          <w:t>пунктом 2</w:t>
        </w:r>
      </w:hyperlink>
      <w:r>
        <w:t xml:space="preserve"> приказа </w:t>
      </w:r>
      <w:proofErr w:type="spellStart"/>
      <w:r>
        <w:t>Ростехнадзора</w:t>
      </w:r>
      <w:proofErr w:type="spellEnd"/>
      <w:r>
        <w:t xml:space="preserve"> N 536 данный акт действует до 1 января 2027 г.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99. В </w:t>
      </w:r>
      <w:proofErr w:type="spellStart"/>
      <w:r>
        <w:t>электрокотельной</w:t>
      </w:r>
      <w:proofErr w:type="spellEnd"/>
      <w:r>
        <w:t xml:space="preserve"> напряжением выше 1000</w:t>
      </w:r>
      <w:proofErr w:type="gramStart"/>
      <w:r>
        <w:t xml:space="preserve"> В</w:t>
      </w:r>
      <w:proofErr w:type="gramEnd"/>
      <w:r>
        <w:t xml:space="preserve"> должно быть предусмотрено отдельное помещение для электротехнического персонала. В этом же помещении могут устанавливаться пульт телеуправления и телеизмерения, а также устройства релейной защиты и автоматики.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100. При эксплуатации электродных котлов должно быть обеспечено постоянное дежурство обслуживающего его персонала. </w:t>
      </w:r>
      <w:proofErr w:type="gramStart"/>
      <w:r>
        <w:t xml:space="preserve">Работа электродных котлов без постоянного дежурства персонала допускается при наличии устройств автоматического и (или) дистанционного управления, обеспечивающих ведение нормального режима работы электродных котлов автоматически или с пульта управления и возможность остановки электродных котлов с пульта </w:t>
      </w:r>
      <w:r>
        <w:lastRenderedPageBreak/>
        <w:t>управления, а также при наличии защиты, обеспечивающей остановку котла при нарушении режимов работы с подачей сигнала на пульт управления.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101. Регулирование мощности электродных котлов под напряжением не допускается.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Электродный котел должен быть отключен электротехническим персоналом потребителя в срок, определенный в утвержденной потребителем производственной инструкции, </w:t>
      </w:r>
      <w:proofErr w:type="gramStart"/>
      <w:r>
        <w:t>при</w:t>
      </w:r>
      <w:proofErr w:type="gramEnd"/>
      <w:r>
        <w:t>: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>несчастном</w:t>
      </w:r>
      <w:proofErr w:type="gramEnd"/>
      <w:r>
        <w:t xml:space="preserve"> случае;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>исчезновении</w:t>
      </w:r>
      <w:proofErr w:type="gramEnd"/>
      <w:r>
        <w:t xml:space="preserve"> напряжения на устройствах дистанционного и автоматического управления и на всех контрольно-измерительных приборах;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>повышении</w:t>
      </w:r>
      <w:proofErr w:type="gramEnd"/>
      <w:r>
        <w:t xml:space="preserve"> давления в котле выше разрешенного на 10% и продолжении его роста;</w:t>
      </w:r>
    </w:p>
    <w:p w:rsidR="002F5ACB" w:rsidRDefault="002F5ACB">
      <w:pPr>
        <w:pStyle w:val="ConsPlusNormal"/>
        <w:spacing w:before="220"/>
        <w:ind w:firstLine="540"/>
        <w:jc w:val="both"/>
      </w:pPr>
      <w:proofErr w:type="gramStart"/>
      <w:r>
        <w:t>прекращении</w:t>
      </w:r>
      <w:proofErr w:type="gramEnd"/>
      <w:r>
        <w:t xml:space="preserve"> или снижении расхода воды через водогрейный котел ниже минимально допустимого, а также в других случаях, предусмотренных производственной инструкцией.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производственной инструкции, утвержденной потребителем, должен быть также предусмотрен порядок устранения аварийного состояния и пуска электродных котлов.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34" w:name="P426"/>
      <w:bookmarkEnd w:id="34"/>
      <w:r>
        <w:t>102. В отношении каждого котла напряжением выше 1000</w:t>
      </w:r>
      <w:proofErr w:type="gramStart"/>
      <w:r>
        <w:t xml:space="preserve"> В</w:t>
      </w:r>
      <w:proofErr w:type="gramEnd"/>
      <w:r>
        <w:t>, установленного в котельной, должно быть обеспечено ведение журнала, в который заносятся дата, вид ремонта, результаты осмотра, сведения о замене деталей, данные об аварийных ситуациях.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103. Осмотр электродных котлов напряжением до 1000</w:t>
      </w:r>
      <w:proofErr w:type="gramStart"/>
      <w:r>
        <w:t xml:space="preserve"> В</w:t>
      </w:r>
      <w:proofErr w:type="gramEnd"/>
      <w:r>
        <w:t xml:space="preserve"> должен выполняться перед каждым отопительным сезоном, а напряжением выше 1000 В - с определенной периодичностью, устанавливаемой графиком, но не реже одного раза в месяц. Осмотр должен осуществляться в соответствии с производственной инструкцией, утвержденной потребителем.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Результаты осмотра и меры по устранению неисправностей должны заноситься в журнал, указанный в </w:t>
      </w:r>
      <w:hyperlink w:anchor="P426">
        <w:r>
          <w:rPr>
            <w:color w:val="0000FF"/>
          </w:rPr>
          <w:t>пункте 102</w:t>
        </w:r>
      </w:hyperlink>
      <w:r>
        <w:t xml:space="preserve"> Правил, за подписью работника, проводившего осмотр.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35" w:name="P429"/>
      <w:bookmarkEnd w:id="35"/>
      <w:r>
        <w:t>104. Планово-предупредительный ремонт электродных котлов напряжением выше 1000</w:t>
      </w:r>
      <w:proofErr w:type="gramStart"/>
      <w:r>
        <w:t xml:space="preserve"> В</w:t>
      </w:r>
      <w:proofErr w:type="gramEnd"/>
      <w:r>
        <w:t xml:space="preserve"> должен проводиться с периодичностью, устанавливаемой потребителем в графике ремонта таких электродных котлов, но не реже одного раза в 6 месяцев. Планово-предупредительный ремонт котлов напряжением до 1000</w:t>
      </w:r>
      <w:proofErr w:type="gramStart"/>
      <w:r>
        <w:t xml:space="preserve"> В</w:t>
      </w:r>
      <w:proofErr w:type="gramEnd"/>
      <w:r>
        <w:t xml:space="preserve"> должен проводиться по решению технического руководителя потребителя или иного уполномоченного им должностного лица.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105. Профилактические испытания и измерения на электродных котлах потребителей должны проводиться в соответствии с </w:t>
      </w:r>
      <w:hyperlink w:anchor="P483">
        <w:r>
          <w:rPr>
            <w:color w:val="0000FF"/>
          </w:rPr>
          <w:t>приложением N 2</w:t>
        </w:r>
      </w:hyperlink>
      <w:r>
        <w:t xml:space="preserve"> к Правилам.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  <w:outlineLvl w:val="1"/>
      </w:pPr>
      <w:bookmarkStart w:id="36" w:name="P432"/>
      <w:bookmarkEnd w:id="36"/>
      <w:r>
        <w:t xml:space="preserve">XII. Объекты по производству </w:t>
      </w:r>
      <w:proofErr w:type="gramStart"/>
      <w:r>
        <w:t>электрической</w:t>
      </w:r>
      <w:proofErr w:type="gramEnd"/>
    </w:p>
    <w:p w:rsidR="002F5ACB" w:rsidRDefault="002F5ACB">
      <w:pPr>
        <w:pStyle w:val="ConsPlusTitle"/>
        <w:jc w:val="center"/>
      </w:pPr>
      <w:r>
        <w:t>энергии потребителей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106. Настоящая глава Правил распространяется на стационарные и передвижные объекты по производству электрической энергии (бензиновые, дизельные, газовые), работающие в изолированном (автономном) от энергосистемы режиме и используемые в качестве основных или резервных (аварийных) источников питания </w:t>
      </w:r>
      <w:proofErr w:type="spellStart"/>
      <w:r>
        <w:t>электроприемников</w:t>
      </w:r>
      <w:proofErr w:type="spellEnd"/>
      <w:r>
        <w:t xml:space="preserve"> потребителей (далее - ТЭП).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107. Конструкция, исполнение и класс изоляции электрических машин, аппаратов, приборов и прочего оборудования на ТЭП, а также проводов и кабелей должны соответствовать параметрам электрической сети потребителя, условиям окружающей среды и внешним воздействующим факторам, или должна быть обеспечена защита от этих воздействий.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108. К эксплуатации допускаются ТЭП, на которых полностью смонтированы, проверены и </w:t>
      </w:r>
      <w:r>
        <w:lastRenderedPageBreak/>
        <w:t>испытаны оборудование, устройства релейной защиты и автоматики, контрольно-измерительные приборы и сигнализация, провода и кабели, средства защиты.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109. Режим работы </w:t>
      </w:r>
      <w:proofErr w:type="spellStart"/>
      <w:r>
        <w:t>нейтрали</w:t>
      </w:r>
      <w:proofErr w:type="spellEnd"/>
      <w:r>
        <w:t xml:space="preserve"> ТЭП и защитные меры </w:t>
      </w:r>
      <w:proofErr w:type="spellStart"/>
      <w:r>
        <w:t>электробезопасности</w:t>
      </w:r>
      <w:proofErr w:type="spellEnd"/>
      <w:r>
        <w:t xml:space="preserve"> должны соответствовать режиму работы </w:t>
      </w:r>
      <w:proofErr w:type="spellStart"/>
      <w:r>
        <w:t>нейтрали</w:t>
      </w:r>
      <w:proofErr w:type="spellEnd"/>
      <w:r>
        <w:t xml:space="preserve"> и защитным мерам, принятым в сети (</w:t>
      </w:r>
      <w:proofErr w:type="spellStart"/>
      <w:r>
        <w:t>электроприемниках</w:t>
      </w:r>
      <w:proofErr w:type="spellEnd"/>
      <w:r>
        <w:t>) потребителя.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110. Подключение аварийной или резервной ТЭП к объектам </w:t>
      </w:r>
      <w:proofErr w:type="spellStart"/>
      <w:r>
        <w:t>электросетевого</w:t>
      </w:r>
      <w:proofErr w:type="spellEnd"/>
      <w:r>
        <w:t xml:space="preserve"> хозяйства (</w:t>
      </w:r>
      <w:proofErr w:type="spellStart"/>
      <w:r>
        <w:t>электроприемникам</w:t>
      </w:r>
      <w:proofErr w:type="spellEnd"/>
      <w:r>
        <w:t>) потребителя вручную допускается при наличии блокировок между коммутационными аппаратами, исключающих возможность одновременной подачи напряжения: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в электрическую сеть потребителя от резервной (аварийной) ТЭП и из электрической сети сетевой организации;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в электрическую сеть сетевой организации </w:t>
      </w:r>
      <w:proofErr w:type="gramStart"/>
      <w:r>
        <w:t>от</w:t>
      </w:r>
      <w:proofErr w:type="gramEnd"/>
      <w:r>
        <w:t xml:space="preserve"> резервной (аварийной) ТЭП.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111. Автоматическое включение аварийной или резервной ТЭП в случае исчезновения напряжения со стороны энергосистемы должно осуществляться с помощью устройств релейной защиты и автоматики, обеспечивающих отключение коммутационных аппаратов электроустановок от электрической сети </w:t>
      </w:r>
      <w:proofErr w:type="spellStart"/>
      <w:r>
        <w:t>энергоснабжающей</w:t>
      </w:r>
      <w:proofErr w:type="spellEnd"/>
      <w:r>
        <w:t xml:space="preserve"> (сетевой) организации и последующую подачу напряжения </w:t>
      </w:r>
      <w:proofErr w:type="spellStart"/>
      <w:r>
        <w:t>электроприемникам</w:t>
      </w:r>
      <w:proofErr w:type="spellEnd"/>
      <w:r>
        <w:t xml:space="preserve"> от ТЭП.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112. Обслуживание ТЭП должно осуществляться персоналом, имеющим группу по </w:t>
      </w:r>
      <w:proofErr w:type="spellStart"/>
      <w:r>
        <w:t>электробезопасности</w:t>
      </w:r>
      <w:proofErr w:type="spellEnd"/>
      <w:r>
        <w:t xml:space="preserve">, позволяющую работать с </w:t>
      </w:r>
      <w:proofErr w:type="gramStart"/>
      <w:r>
        <w:t>такой</w:t>
      </w:r>
      <w:proofErr w:type="gramEnd"/>
      <w:r>
        <w:t xml:space="preserve"> ТЭП. Обслуживающий персонал в своих действиях должен руководствоваться требованиями утверждаемой потребителем производственной инструкции по эксплуатации ТЭП.</w:t>
      </w:r>
    </w:p>
    <w:p w:rsidR="002F5ACB" w:rsidRDefault="002F5ACB">
      <w:pPr>
        <w:pStyle w:val="ConsPlusNormal"/>
        <w:spacing w:before="220"/>
        <w:ind w:firstLine="540"/>
        <w:jc w:val="both"/>
      </w:pPr>
      <w:bookmarkStart w:id="37" w:name="P444"/>
      <w:bookmarkEnd w:id="37"/>
      <w:r>
        <w:t xml:space="preserve">113. Для каждого вида технического обслуживания и ремонта ТЭП потребителем должны быть определены сроки такого технического обслуживания и ремонта с учетом документации организации-изготовителя. Осмотр ТЭП, </w:t>
      </w:r>
      <w:proofErr w:type="gramStart"/>
      <w:r>
        <w:t>находящейся</w:t>
      </w:r>
      <w:proofErr w:type="gramEnd"/>
      <w:r>
        <w:t xml:space="preserve"> в резерве, должен проводиться не реже одного раза в 3 месяца.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114. Выполнение мероприятий по подготовке к пуску ТЭП, допустимая продолжительность ее работы на холостом ходу или под нагрузкой, а также результаты осмотров и проверок работы ТЭП должны оформляться в эксплуатационной документации.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115. Потребитель обязан передать сведения о наличии резервных (аварийных) стационарных или передвижных ТЭП, их установленной мощности, номинальном напряжении и условиям запуска сетевой (</w:t>
      </w:r>
      <w:proofErr w:type="spellStart"/>
      <w:r>
        <w:t>энергоснабжающей</w:t>
      </w:r>
      <w:proofErr w:type="spellEnd"/>
      <w:r>
        <w:t xml:space="preserve">) организации, с которой указанным потребителем заключен договор оказания услуг по передаче электрической энергии (договор энергоснабжения). </w:t>
      </w:r>
      <w:proofErr w:type="gramStart"/>
      <w:r>
        <w:t>Указанные сведения также должны быть учтены в двусторонних документах о технологическом взаимодействии, утверждаемых потребителем и сетевой (</w:t>
      </w:r>
      <w:proofErr w:type="spellStart"/>
      <w:r>
        <w:t>энергоснабжающей</w:t>
      </w:r>
      <w:proofErr w:type="spellEnd"/>
      <w:r>
        <w:t xml:space="preserve">) организацией на двухсторонней основе в соответствии с </w:t>
      </w:r>
      <w:hyperlink r:id="rId61">
        <w:r>
          <w:rPr>
            <w:color w:val="0000FF"/>
          </w:rPr>
          <w:t>пунктом 40</w:t>
        </w:r>
      </w:hyperlink>
      <w:r>
        <w:t xml:space="preserve"> Правил технологического функционирования электроэнергетических систем и отражены на нормальной схеме электрических соединений.</w:t>
      </w:r>
      <w:proofErr w:type="gramEnd"/>
    </w:p>
    <w:p w:rsidR="002F5ACB" w:rsidRDefault="002F5ACB">
      <w:pPr>
        <w:pStyle w:val="ConsPlusNormal"/>
        <w:spacing w:before="220"/>
        <w:ind w:firstLine="540"/>
        <w:jc w:val="both"/>
      </w:pPr>
      <w:r>
        <w:t>116. Организационно-распорядительным документом потребителя - юридического лица из числа работников потребителя должно быть назначено лицо, ответственное за контроль технического состояния резервных (аварийных) ТЭП и обеспечение их топливом.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right"/>
        <w:outlineLvl w:val="1"/>
      </w:pPr>
      <w:r>
        <w:t>Приложение N 1</w:t>
      </w:r>
    </w:p>
    <w:p w:rsidR="002F5ACB" w:rsidRDefault="002F5ACB">
      <w:pPr>
        <w:pStyle w:val="ConsPlusNormal"/>
        <w:jc w:val="right"/>
      </w:pPr>
      <w:r>
        <w:t>к Правилам технической эксплуатации</w:t>
      </w:r>
    </w:p>
    <w:p w:rsidR="002F5ACB" w:rsidRDefault="002F5ACB">
      <w:pPr>
        <w:pStyle w:val="ConsPlusNormal"/>
        <w:jc w:val="right"/>
      </w:pPr>
      <w:r>
        <w:t>электроустановок потребителей</w:t>
      </w:r>
    </w:p>
    <w:p w:rsidR="002F5ACB" w:rsidRDefault="002F5ACB">
      <w:pPr>
        <w:pStyle w:val="ConsPlusNormal"/>
        <w:jc w:val="right"/>
      </w:pPr>
      <w:r>
        <w:lastRenderedPageBreak/>
        <w:t xml:space="preserve">электрической энергии, </w:t>
      </w:r>
      <w:proofErr w:type="gramStart"/>
      <w:r>
        <w:t>утвержденным</w:t>
      </w:r>
      <w:proofErr w:type="gramEnd"/>
    </w:p>
    <w:p w:rsidR="002F5ACB" w:rsidRDefault="002F5ACB">
      <w:pPr>
        <w:pStyle w:val="ConsPlusNormal"/>
        <w:jc w:val="right"/>
      </w:pPr>
      <w:r>
        <w:t>приказом Минэнерго России</w:t>
      </w:r>
    </w:p>
    <w:p w:rsidR="002F5ACB" w:rsidRDefault="002F5ACB">
      <w:pPr>
        <w:pStyle w:val="ConsPlusNormal"/>
        <w:jc w:val="right"/>
      </w:pPr>
      <w:r>
        <w:t>от 12 августа 2022 г. N 811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</w:pPr>
      <w:bookmarkStart w:id="38" w:name="P460"/>
      <w:bookmarkEnd w:id="38"/>
      <w:r>
        <w:t>ТЕРМИНЫ И ОПРЕДЕЛЕНИЯ,</w:t>
      </w:r>
    </w:p>
    <w:p w:rsidR="002F5ACB" w:rsidRDefault="002F5ACB">
      <w:pPr>
        <w:pStyle w:val="ConsPlusTitle"/>
        <w:jc w:val="center"/>
      </w:pPr>
      <w:proofErr w:type="gramStart"/>
      <w:r>
        <w:t>ИСПОЛЬЗУЕМЫЕ В ПРАВИЛАХ ТЕХНИЧЕСКОЙ ЭКСПЛУАТАЦИИ</w:t>
      </w:r>
      <w:proofErr w:type="gramEnd"/>
    </w:p>
    <w:p w:rsidR="002F5ACB" w:rsidRDefault="002F5ACB">
      <w:pPr>
        <w:pStyle w:val="ConsPlusTitle"/>
        <w:jc w:val="center"/>
      </w:pPr>
      <w:r>
        <w:t>ЭЛЕКТРОУСТАНОВОК ПОТРЕБИТЕЛЕЙ ЭЛЕКТРИЧЕСКОЙ ЭНЕРГИИ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Блокировка электротехнического изделия (устройства) - часть электротехнического изделия (устройства),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частям, находящимся под напряжением;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дуговая электропечь - электропечь, в которой металл плавится за счет тепла от электрической дуги, горящей между электродами и металлом или между электродами;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передвижной (переносной) </w:t>
      </w:r>
      <w:proofErr w:type="spellStart"/>
      <w:r>
        <w:t>электроприемник</w:t>
      </w:r>
      <w:proofErr w:type="spellEnd"/>
      <w:r>
        <w:t xml:space="preserve"> - </w:t>
      </w:r>
      <w:proofErr w:type="spellStart"/>
      <w:r>
        <w:t>электроприемник</w:t>
      </w:r>
      <w:proofErr w:type="spellEnd"/>
      <w:r>
        <w:t xml:space="preserve">, при </w:t>
      </w:r>
      <w:proofErr w:type="gramStart"/>
      <w:r>
        <w:t>использовании</w:t>
      </w:r>
      <w:proofErr w:type="gramEnd"/>
      <w:r>
        <w:t xml:space="preserve"> которого по назначению предусматривается возможность нахождения его в руках работника (оператора) и перемещения к месту применения по назначению вручную (без применения транспортных средств), а также вспомогательное оборудование к нему;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электропроводка - совокупность проводов и кабелей с относящимися к ним креплениями, установочными и защитными деталями, проложенных по поверхности или внутри конструктивных строительных элементов;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 xml:space="preserve">электросварочные установки - электротехническое устройство, способное обеспечивать подачу электрической энергии с соответствующими параметрами для претворения ее в необходимое количество тепла в зоне плавления или нагревания металла до пластического состояния с целью выполнения </w:t>
      </w:r>
      <w:proofErr w:type="spellStart"/>
      <w:r>
        <w:t>электротехнологических</w:t>
      </w:r>
      <w:proofErr w:type="spellEnd"/>
      <w:r>
        <w:t xml:space="preserve"> процессов сварки, наплавления, резки;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электротермические установки - установки, в которых электрическая энергия используется для нагрева изделий;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электроустановка - 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right"/>
        <w:outlineLvl w:val="1"/>
      </w:pPr>
      <w:r>
        <w:t>Приложение N 2</w:t>
      </w:r>
    </w:p>
    <w:p w:rsidR="002F5ACB" w:rsidRDefault="002F5ACB">
      <w:pPr>
        <w:pStyle w:val="ConsPlusNormal"/>
        <w:jc w:val="right"/>
      </w:pPr>
      <w:r>
        <w:t>к Правилам технической эксплуатации</w:t>
      </w:r>
    </w:p>
    <w:p w:rsidR="002F5ACB" w:rsidRDefault="002F5ACB">
      <w:pPr>
        <w:pStyle w:val="ConsPlusNormal"/>
        <w:jc w:val="right"/>
      </w:pPr>
      <w:r>
        <w:t>электроустановок потребителей</w:t>
      </w:r>
    </w:p>
    <w:p w:rsidR="002F5ACB" w:rsidRDefault="002F5ACB">
      <w:pPr>
        <w:pStyle w:val="ConsPlusNormal"/>
        <w:jc w:val="right"/>
      </w:pPr>
      <w:r>
        <w:t xml:space="preserve">электрической энергии, </w:t>
      </w:r>
      <w:proofErr w:type="gramStart"/>
      <w:r>
        <w:t>утвержденным</w:t>
      </w:r>
      <w:proofErr w:type="gramEnd"/>
    </w:p>
    <w:p w:rsidR="002F5ACB" w:rsidRDefault="002F5ACB">
      <w:pPr>
        <w:pStyle w:val="ConsPlusNormal"/>
        <w:jc w:val="right"/>
      </w:pPr>
      <w:r>
        <w:t>приказом Минэнерго России</w:t>
      </w:r>
    </w:p>
    <w:p w:rsidR="002F5ACB" w:rsidRDefault="002F5ACB">
      <w:pPr>
        <w:pStyle w:val="ConsPlusNormal"/>
        <w:jc w:val="right"/>
      </w:pPr>
      <w:r>
        <w:t>от 12 августа 2022 г. N 811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Title"/>
        <w:jc w:val="center"/>
      </w:pPr>
      <w:bookmarkStart w:id="39" w:name="P483"/>
      <w:bookmarkEnd w:id="39"/>
      <w:r>
        <w:t>ТРЕБОВАНИЯ</w:t>
      </w:r>
    </w:p>
    <w:p w:rsidR="002F5ACB" w:rsidRDefault="002F5ACB">
      <w:pPr>
        <w:pStyle w:val="ConsPlusTitle"/>
        <w:jc w:val="center"/>
      </w:pPr>
      <w:r>
        <w:t>К ПРОВЕДЕНИЮ ПРОФИЛАКТИЧЕСКИХ ИСПЫТАНИЙ И ИЗМЕРЕНИЙ</w:t>
      </w:r>
    </w:p>
    <w:p w:rsidR="002F5ACB" w:rsidRDefault="002F5ACB">
      <w:pPr>
        <w:pStyle w:val="ConsPlusTitle"/>
        <w:jc w:val="center"/>
      </w:pPr>
      <w:r>
        <w:t>НА ЭЛЕКТРОДНЫХ КОТЛАХ ПОТРЕБИТЕЛЕЙ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 xml:space="preserve">Сроки испытаний и измерений параметров электродных котлов при капитальном ремонте (далее - КР), текущем ремонте (далее - </w:t>
      </w:r>
      <w:proofErr w:type="gramStart"/>
      <w:r>
        <w:t>ТР</w:t>
      </w:r>
      <w:proofErr w:type="gramEnd"/>
      <w:r>
        <w:t xml:space="preserve">) и при межремонтных испытаниях и измерениях, а </w:t>
      </w:r>
      <w:r>
        <w:lastRenderedPageBreak/>
        <w:t>также при профилактических испытаниях, выполняемых для оценки состояния электрооборудования и не связанных с выводом электрооборудования в ремонт (далее - МИ), должны быть определены техническим руководителем потребителя с учетом рекомендаций инструкций организации-изготовителя, технического состояния и условий эксплуатации электроустановок потребителя.</w:t>
      </w:r>
    </w:p>
    <w:p w:rsidR="002F5ACB" w:rsidRDefault="002F5ACB">
      <w:pPr>
        <w:pStyle w:val="ConsPlusNormal"/>
        <w:spacing w:before="220"/>
        <w:ind w:firstLine="540"/>
        <w:jc w:val="both"/>
      </w:pPr>
      <w:r>
        <w:t>Объем проводимых испытаний, измерений электродных котлов и требования к их проведению приведены в таблице 1.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right"/>
      </w:pPr>
      <w:r>
        <w:t>Таблица 1</w:t>
      </w:r>
    </w:p>
    <w:p w:rsidR="002F5ACB" w:rsidRDefault="002F5A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361"/>
        <w:gridCol w:w="5046"/>
      </w:tblGrid>
      <w:tr w:rsidR="002F5ACB">
        <w:tc>
          <w:tcPr>
            <w:tcW w:w="2665" w:type="dxa"/>
          </w:tcPr>
          <w:p w:rsidR="002F5ACB" w:rsidRDefault="002F5ACB">
            <w:pPr>
              <w:pStyle w:val="ConsPlusNormal"/>
              <w:jc w:val="center"/>
            </w:pPr>
            <w:r>
              <w:t>Наименование испытания, измерения</w:t>
            </w:r>
          </w:p>
        </w:tc>
        <w:tc>
          <w:tcPr>
            <w:tcW w:w="1361" w:type="dxa"/>
          </w:tcPr>
          <w:p w:rsidR="002F5ACB" w:rsidRDefault="002F5ACB">
            <w:pPr>
              <w:pStyle w:val="ConsPlusNormal"/>
              <w:jc w:val="center"/>
            </w:pPr>
            <w:r>
              <w:t>Вид испытания</w:t>
            </w:r>
          </w:p>
        </w:tc>
        <w:tc>
          <w:tcPr>
            <w:tcW w:w="5046" w:type="dxa"/>
          </w:tcPr>
          <w:p w:rsidR="002F5ACB" w:rsidRDefault="002F5ACB">
            <w:pPr>
              <w:pStyle w:val="ConsPlusNormal"/>
              <w:jc w:val="center"/>
            </w:pPr>
            <w:r>
              <w:t>Требования к проведению испытания, измерения</w:t>
            </w:r>
          </w:p>
        </w:tc>
      </w:tr>
      <w:tr w:rsidR="002F5ACB">
        <w:tc>
          <w:tcPr>
            <w:tcW w:w="2665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>1. Измерение сопротивления столба воды изолирующей вставки.</w:t>
            </w:r>
          </w:p>
        </w:tc>
        <w:tc>
          <w:tcPr>
            <w:tcW w:w="1361" w:type="dxa"/>
          </w:tcPr>
          <w:p w:rsidR="002F5ACB" w:rsidRDefault="002F5ACB">
            <w:pPr>
              <w:pStyle w:val="ConsPlusNormal"/>
            </w:pPr>
            <w:r>
              <w:t xml:space="preserve">КР, </w:t>
            </w:r>
            <w:proofErr w:type="gramStart"/>
            <w:r>
              <w:t>ТР</w:t>
            </w:r>
            <w:proofErr w:type="gramEnd"/>
            <w:r>
              <w:t xml:space="preserve"> или МИ</w:t>
            </w:r>
          </w:p>
        </w:tc>
        <w:tc>
          <w:tcPr>
            <w:tcW w:w="5046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>Для электродных котлов напряжением выше 1000</w:t>
            </w:r>
            <w:proofErr w:type="gramStart"/>
            <w:r>
              <w:t xml:space="preserve"> В</w:t>
            </w:r>
            <w:proofErr w:type="gramEnd"/>
            <w:r>
              <w:t xml:space="preserve"> сопротивление столба воды (Ом) в каждой из вставок должно быть не менее 0,06 </w:t>
            </w:r>
            <w:proofErr w:type="spellStart"/>
            <w:r>
              <w:t>Uф.n</w:t>
            </w:r>
            <w:proofErr w:type="spellEnd"/>
            <w:r>
              <w:t>, где</w:t>
            </w:r>
          </w:p>
          <w:p w:rsidR="002F5ACB" w:rsidRDefault="002F5ACB">
            <w:pPr>
              <w:pStyle w:val="ConsPlusNormal"/>
              <w:jc w:val="both"/>
            </w:pPr>
            <w:proofErr w:type="spellStart"/>
            <w:r>
              <w:t>Uф</w:t>
            </w:r>
            <w:proofErr w:type="spellEnd"/>
            <w:r>
              <w:t xml:space="preserve">. - фазное напряжение электродного котла, </w:t>
            </w:r>
            <w:proofErr w:type="gramStart"/>
            <w:r>
              <w:t>В</w:t>
            </w:r>
            <w:proofErr w:type="gramEnd"/>
            <w:r>
              <w:t>;</w:t>
            </w:r>
          </w:p>
          <w:p w:rsidR="002F5ACB" w:rsidRDefault="002F5ACB">
            <w:pPr>
              <w:pStyle w:val="ConsPlusNormal"/>
              <w:jc w:val="both"/>
            </w:pPr>
            <w:proofErr w:type="spellStart"/>
            <w:r>
              <w:t>n</w:t>
            </w:r>
            <w:proofErr w:type="spellEnd"/>
            <w:r>
              <w:t xml:space="preserve"> - число изолирующих вставок всех котлов котельной.</w:t>
            </w:r>
          </w:p>
          <w:p w:rsidR="002F5ACB" w:rsidRDefault="002F5ACB">
            <w:pPr>
              <w:pStyle w:val="ConsPlusNormal"/>
              <w:ind w:firstLine="283"/>
              <w:jc w:val="both"/>
            </w:pPr>
            <w:r>
              <w:t>Для электродных котлов напряжением до 1000</w:t>
            </w:r>
            <w:proofErr w:type="gramStart"/>
            <w:r>
              <w:t xml:space="preserve"> В</w:t>
            </w:r>
            <w:proofErr w:type="gramEnd"/>
            <w:r>
              <w:t xml:space="preserve"> сопротивление столба воды должно быть не менее 200n.</w:t>
            </w:r>
          </w:p>
        </w:tc>
      </w:tr>
      <w:tr w:rsidR="002F5ACB">
        <w:tc>
          <w:tcPr>
            <w:tcW w:w="2665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>2. Измерение удельного сопротивления питательной (сетевой) воды.</w:t>
            </w:r>
          </w:p>
        </w:tc>
        <w:tc>
          <w:tcPr>
            <w:tcW w:w="1361" w:type="dxa"/>
          </w:tcPr>
          <w:p w:rsidR="002F5ACB" w:rsidRDefault="002F5ACB">
            <w:pPr>
              <w:pStyle w:val="ConsPlusNormal"/>
            </w:pPr>
            <w:r>
              <w:t>КР, МИ</w:t>
            </w:r>
          </w:p>
        </w:tc>
        <w:tc>
          <w:tcPr>
            <w:tcW w:w="5046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>При 20 C° должно быть в пределах, указанных организацией-изготовителем.</w:t>
            </w:r>
          </w:p>
          <w:p w:rsidR="002F5ACB" w:rsidRDefault="002F5ACB">
            <w:pPr>
              <w:pStyle w:val="ConsPlusNormal"/>
              <w:ind w:firstLine="283"/>
              <w:jc w:val="both"/>
            </w:pPr>
            <w:r>
              <w:t>Измеряется у электродных котлов перед пуском и при изменении источника водоснабжения, а при снабжении из открытых водоемов - не реже 4 раз в год.</w:t>
            </w:r>
          </w:p>
        </w:tc>
      </w:tr>
      <w:tr w:rsidR="002F5ACB">
        <w:tc>
          <w:tcPr>
            <w:tcW w:w="2665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>3. Испытание повышенным напряжением промышленной частоты:</w:t>
            </w:r>
          </w:p>
          <w:p w:rsidR="002F5ACB" w:rsidRDefault="002F5ACB">
            <w:pPr>
              <w:pStyle w:val="ConsPlusNormal"/>
              <w:ind w:firstLine="283"/>
              <w:jc w:val="both"/>
            </w:pPr>
            <w:r>
              <w:t>1) изоляции корпуса котла вместе с изолирующими вставками, освобожденными от воды;</w:t>
            </w:r>
          </w:p>
          <w:p w:rsidR="002F5ACB" w:rsidRDefault="002F5ACB">
            <w:pPr>
              <w:pStyle w:val="ConsPlusNormal"/>
              <w:ind w:firstLine="283"/>
              <w:jc w:val="both"/>
            </w:pPr>
            <w:r>
              <w:t>2) изолирующих вставок.</w:t>
            </w:r>
          </w:p>
        </w:tc>
        <w:tc>
          <w:tcPr>
            <w:tcW w:w="1361" w:type="dxa"/>
          </w:tcPr>
          <w:p w:rsidR="002F5ACB" w:rsidRDefault="002F5ACB">
            <w:pPr>
              <w:pStyle w:val="ConsPlusNormal"/>
            </w:pPr>
            <w:r>
              <w:t>КР</w:t>
            </w:r>
          </w:p>
        </w:tc>
        <w:tc>
          <w:tcPr>
            <w:tcW w:w="5046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>Продолжительность испытания - 1 мин.</w:t>
            </w:r>
          </w:p>
          <w:p w:rsidR="002F5ACB" w:rsidRDefault="002F5ACB">
            <w:pPr>
              <w:pStyle w:val="ConsPlusNormal"/>
              <w:ind w:firstLine="283"/>
              <w:jc w:val="both"/>
            </w:pPr>
            <w:r>
              <w:t xml:space="preserve">Испытание изоляции корпуса котла вместе с изолирующими вставками, освобожденными от воды, проводится испытательными напряжениями, указанными в </w:t>
            </w:r>
            <w:hyperlink w:anchor="P522">
              <w:r>
                <w:rPr>
                  <w:color w:val="0000FF"/>
                </w:rPr>
                <w:t>таблице 2</w:t>
              </w:r>
            </w:hyperlink>
            <w:r>
              <w:t>.</w:t>
            </w:r>
          </w:p>
          <w:p w:rsidR="002F5ACB" w:rsidRDefault="002F5ACB">
            <w:pPr>
              <w:pStyle w:val="ConsPlusNormal"/>
              <w:ind w:firstLine="283"/>
              <w:jc w:val="both"/>
            </w:pPr>
            <w:r>
              <w:t>Испытание изолирующих вставок проводится двукратным номинальным фазным напряжением.</w:t>
            </w:r>
          </w:p>
        </w:tc>
      </w:tr>
      <w:tr w:rsidR="002F5ACB">
        <w:tc>
          <w:tcPr>
            <w:tcW w:w="2665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>4. Измерение сопротивления изоляции котла без воды.</w:t>
            </w:r>
          </w:p>
        </w:tc>
        <w:tc>
          <w:tcPr>
            <w:tcW w:w="1361" w:type="dxa"/>
          </w:tcPr>
          <w:p w:rsidR="002F5ACB" w:rsidRDefault="002F5ACB">
            <w:pPr>
              <w:pStyle w:val="ConsPlusNormal"/>
            </w:pPr>
            <w:r>
              <w:t>КР</w:t>
            </w:r>
          </w:p>
        </w:tc>
        <w:tc>
          <w:tcPr>
            <w:tcW w:w="5046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>Не менее 0,5 МОм, если организацией-изготовителем не оговорены более высокие требования.</w:t>
            </w:r>
          </w:p>
          <w:p w:rsidR="002F5ACB" w:rsidRDefault="002F5ACB">
            <w:pPr>
              <w:pStyle w:val="ConsPlusNormal"/>
              <w:ind w:firstLine="283"/>
              <w:jc w:val="both"/>
            </w:pPr>
            <w:r>
              <w:t xml:space="preserve">Измеряется в положении электродов при максимальной и минимальной мощности по отношению к корпусу </w:t>
            </w:r>
            <w:proofErr w:type="spellStart"/>
            <w:r>
              <w:t>мегаомметром</w:t>
            </w:r>
            <w:proofErr w:type="spellEnd"/>
            <w:r>
              <w:t xml:space="preserve"> на напряжение 2500 В.</w:t>
            </w:r>
          </w:p>
        </w:tc>
      </w:tr>
      <w:tr w:rsidR="002F5ACB">
        <w:tc>
          <w:tcPr>
            <w:tcW w:w="2665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 xml:space="preserve">5. Проверка действия защитной аппаратуры </w:t>
            </w:r>
            <w:r>
              <w:lastRenderedPageBreak/>
              <w:t>котла.</w:t>
            </w:r>
          </w:p>
        </w:tc>
        <w:tc>
          <w:tcPr>
            <w:tcW w:w="1361" w:type="dxa"/>
          </w:tcPr>
          <w:p w:rsidR="002F5ACB" w:rsidRDefault="002F5ACB">
            <w:pPr>
              <w:pStyle w:val="ConsPlusNormal"/>
            </w:pPr>
            <w:r>
              <w:lastRenderedPageBreak/>
              <w:t xml:space="preserve">КР, </w:t>
            </w:r>
            <w:proofErr w:type="gramStart"/>
            <w:r>
              <w:t>ТР</w:t>
            </w:r>
            <w:proofErr w:type="gramEnd"/>
            <w:r>
              <w:t>, МИ</w:t>
            </w:r>
          </w:p>
        </w:tc>
        <w:tc>
          <w:tcPr>
            <w:tcW w:w="5046" w:type="dxa"/>
          </w:tcPr>
          <w:p w:rsidR="002F5ACB" w:rsidRDefault="002F5ACB">
            <w:pPr>
              <w:pStyle w:val="ConsPlusNormal"/>
              <w:ind w:firstLine="283"/>
              <w:jc w:val="both"/>
            </w:pPr>
            <w:r>
              <w:t xml:space="preserve">Проводится в соответствии с производственными инструкциями и инструкциями </w:t>
            </w:r>
            <w:r>
              <w:lastRenderedPageBreak/>
              <w:t>организаций-изготовителей.</w:t>
            </w:r>
          </w:p>
        </w:tc>
      </w:tr>
    </w:tbl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ind w:firstLine="540"/>
        <w:jc w:val="both"/>
      </w:pPr>
      <w:r>
        <w:t>Испытательные напряжения промышленной частоты в эксплуатации для электродных котлов классом напряжения до 35 кВ приведены в таблице 2.</w:t>
      </w: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right"/>
      </w:pPr>
      <w:bookmarkStart w:id="40" w:name="P522"/>
      <w:bookmarkEnd w:id="40"/>
      <w:r>
        <w:t>Таблица 2</w:t>
      </w:r>
    </w:p>
    <w:p w:rsidR="002F5ACB" w:rsidRDefault="002F5A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3572"/>
        <w:gridCol w:w="3912"/>
      </w:tblGrid>
      <w:tr w:rsidR="002F5ACB">
        <w:tc>
          <w:tcPr>
            <w:tcW w:w="1587" w:type="dxa"/>
            <w:vMerge w:val="restart"/>
          </w:tcPr>
          <w:p w:rsidR="002F5ACB" w:rsidRDefault="002F5ACB">
            <w:pPr>
              <w:pStyle w:val="ConsPlusNormal"/>
              <w:jc w:val="center"/>
            </w:pPr>
            <w:r>
              <w:t>Класс напряжения, кВ</w:t>
            </w:r>
          </w:p>
        </w:tc>
        <w:tc>
          <w:tcPr>
            <w:tcW w:w="7484" w:type="dxa"/>
            <w:gridSpan w:val="2"/>
          </w:tcPr>
          <w:p w:rsidR="002F5ACB" w:rsidRDefault="002F5ACB">
            <w:pPr>
              <w:pStyle w:val="ConsPlusNormal"/>
              <w:jc w:val="center"/>
            </w:pPr>
            <w:r>
              <w:t>Испытательное напряжение, кВ</w:t>
            </w:r>
          </w:p>
          <w:p w:rsidR="002F5ACB" w:rsidRDefault="002F5ACB">
            <w:pPr>
              <w:pStyle w:val="ConsPlusNormal"/>
              <w:jc w:val="center"/>
            </w:pPr>
            <w:r>
              <w:t>(значения в скобках распространяются на промежуток между контактами коммутационных аппаратов)</w:t>
            </w:r>
          </w:p>
        </w:tc>
      </w:tr>
      <w:tr w:rsidR="002F5ACB">
        <w:tc>
          <w:tcPr>
            <w:tcW w:w="1587" w:type="dxa"/>
            <w:vMerge/>
          </w:tcPr>
          <w:p w:rsidR="002F5ACB" w:rsidRDefault="002F5ACB">
            <w:pPr>
              <w:pStyle w:val="ConsPlusNormal"/>
            </w:pPr>
          </w:p>
        </w:tc>
        <w:tc>
          <w:tcPr>
            <w:tcW w:w="3572" w:type="dxa"/>
          </w:tcPr>
          <w:p w:rsidR="002F5ACB" w:rsidRDefault="002F5ACB">
            <w:pPr>
              <w:pStyle w:val="ConsPlusNormal"/>
              <w:jc w:val="center"/>
            </w:pPr>
            <w:r>
              <w:t>фарфоровая изоляция</w:t>
            </w:r>
          </w:p>
        </w:tc>
        <w:tc>
          <w:tcPr>
            <w:tcW w:w="3912" w:type="dxa"/>
          </w:tcPr>
          <w:p w:rsidR="002F5ACB" w:rsidRDefault="002F5ACB">
            <w:pPr>
              <w:pStyle w:val="ConsPlusNormal"/>
              <w:jc w:val="center"/>
            </w:pPr>
            <w:r>
              <w:t>другие виды изоляции</w:t>
            </w:r>
          </w:p>
        </w:tc>
      </w:tr>
      <w:tr w:rsidR="002F5ACB">
        <w:tc>
          <w:tcPr>
            <w:tcW w:w="1587" w:type="dxa"/>
            <w:vAlign w:val="bottom"/>
          </w:tcPr>
          <w:p w:rsidR="002F5ACB" w:rsidRDefault="002F5ACB">
            <w:pPr>
              <w:pStyle w:val="ConsPlusNormal"/>
              <w:jc w:val="center"/>
            </w:pPr>
            <w:r>
              <w:t>до 0,69</w:t>
            </w:r>
          </w:p>
        </w:tc>
        <w:tc>
          <w:tcPr>
            <w:tcW w:w="3572" w:type="dxa"/>
            <w:vAlign w:val="bottom"/>
          </w:tcPr>
          <w:p w:rsidR="002F5ACB" w:rsidRDefault="002F5AC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3912" w:type="dxa"/>
            <w:vAlign w:val="bottom"/>
          </w:tcPr>
          <w:p w:rsidR="002F5ACB" w:rsidRDefault="002F5ACB">
            <w:pPr>
              <w:pStyle w:val="ConsPlusNormal"/>
              <w:jc w:val="center"/>
            </w:pPr>
            <w:r>
              <w:t>1,0</w:t>
            </w:r>
          </w:p>
        </w:tc>
      </w:tr>
      <w:tr w:rsidR="002F5ACB">
        <w:tc>
          <w:tcPr>
            <w:tcW w:w="1587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391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21,6</w:t>
            </w:r>
          </w:p>
        </w:tc>
      </w:tr>
      <w:tr w:rsidR="002F5ACB">
        <w:tc>
          <w:tcPr>
            <w:tcW w:w="1587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32,0 (37,0)</w:t>
            </w:r>
          </w:p>
        </w:tc>
        <w:tc>
          <w:tcPr>
            <w:tcW w:w="391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28,8 (33,3)</w:t>
            </w:r>
          </w:p>
        </w:tc>
      </w:tr>
      <w:tr w:rsidR="002F5ACB">
        <w:tc>
          <w:tcPr>
            <w:tcW w:w="1587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42,0 (48,0)</w:t>
            </w:r>
          </w:p>
        </w:tc>
        <w:tc>
          <w:tcPr>
            <w:tcW w:w="391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37,8 (43,2)</w:t>
            </w:r>
          </w:p>
        </w:tc>
      </w:tr>
      <w:tr w:rsidR="002F5ACB">
        <w:tc>
          <w:tcPr>
            <w:tcW w:w="1587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7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55,0 (63,0)</w:t>
            </w:r>
          </w:p>
        </w:tc>
        <w:tc>
          <w:tcPr>
            <w:tcW w:w="391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49,5 (56,7)</w:t>
            </w:r>
          </w:p>
        </w:tc>
      </w:tr>
      <w:tr w:rsidR="002F5ACB">
        <w:tc>
          <w:tcPr>
            <w:tcW w:w="1587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7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65,0 (75,0)</w:t>
            </w:r>
          </w:p>
        </w:tc>
        <w:tc>
          <w:tcPr>
            <w:tcW w:w="391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58,5 (67,5)</w:t>
            </w:r>
          </w:p>
        </w:tc>
      </w:tr>
      <w:tr w:rsidR="002F5ACB">
        <w:tc>
          <w:tcPr>
            <w:tcW w:w="1587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57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95,0 (120,0)</w:t>
            </w:r>
          </w:p>
        </w:tc>
        <w:tc>
          <w:tcPr>
            <w:tcW w:w="3912" w:type="dxa"/>
            <w:vAlign w:val="center"/>
          </w:tcPr>
          <w:p w:rsidR="002F5ACB" w:rsidRDefault="002F5ACB">
            <w:pPr>
              <w:pStyle w:val="ConsPlusNormal"/>
              <w:jc w:val="center"/>
            </w:pPr>
            <w:r>
              <w:t>85,5 (108,0)</w:t>
            </w:r>
          </w:p>
        </w:tc>
      </w:tr>
    </w:tbl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jc w:val="both"/>
      </w:pPr>
    </w:p>
    <w:p w:rsidR="002F5ACB" w:rsidRDefault="002F5A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443" w:rsidRDefault="00595443"/>
    <w:sectPr w:rsidR="00595443" w:rsidSect="004B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5ACB"/>
    <w:rsid w:val="002F5ACB"/>
    <w:rsid w:val="00595443"/>
    <w:rsid w:val="0061625D"/>
    <w:rsid w:val="00E377C0"/>
    <w:rsid w:val="00E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CB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rsid w:val="002F5AC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2F5ACB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Cell">
    <w:name w:val="ConsPlusCell"/>
    <w:rsid w:val="002F5AC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F5ACB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Page">
    <w:name w:val="ConsPlusTitlePage"/>
    <w:rsid w:val="002F5ACB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F5ACB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TextList">
    <w:name w:val="ConsPlusTextList"/>
    <w:rsid w:val="002F5AC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A1F00DC66E0265BBE4B17AFAF7C57577B667BEF5703EC3DA720C1781243C8348162A9AAEB50F4CC8BBAF88639C25C036A53C575735JFO7G" TargetMode="External"/><Relationship Id="rId18" Type="http://schemas.openxmlformats.org/officeDocument/2006/relationships/hyperlink" Target="consultantplus://offline/ref=F0A1F00DC66E0265BBE4B17AFAF7C57577B467BDF4783EC3DA720C1781243C8348162A9AAFB00E469DE1BF8C2ACB2ADC34B922574935F4E0J9OCG" TargetMode="External"/><Relationship Id="rId26" Type="http://schemas.openxmlformats.org/officeDocument/2006/relationships/hyperlink" Target="consultantplus://offline/ref=F0A1F00DC66E0265BBE4B17AFAF7C57570BD6FBBF1763EC3DA720C1781243C8348162A9AAFB00F4498E1BF8C2ACB2ADC34B922574935F4E0J9OCG" TargetMode="External"/><Relationship Id="rId39" Type="http://schemas.openxmlformats.org/officeDocument/2006/relationships/hyperlink" Target="consultantplus://offline/ref=F0A1F00DC66E0265BBE4B17AFAF7C57577B667BEF7793EC3DA720C1781243C8348162A9AAFB009409AE1BF8C2ACB2ADC34B922574935F4E0J9OCG" TargetMode="External"/><Relationship Id="rId21" Type="http://schemas.openxmlformats.org/officeDocument/2006/relationships/hyperlink" Target="consultantplus://offline/ref=F0A1F00DC66E0265BBE4B17AFAF7C57577B767B9F1703EC3DA720C1781243C8348162A9AAFB00E469FE1BF8C2ACB2ADC34B922574935F4E0J9OCG" TargetMode="External"/><Relationship Id="rId34" Type="http://schemas.openxmlformats.org/officeDocument/2006/relationships/hyperlink" Target="consultantplus://offline/ref=F0A1F00DC66E0265BBE4B17AFAF7C57577B66CBAF2793EC3DA720C1781243C8348162A9AAFB00E469CE1BF8C2ACB2ADC34B922574935F4E0J9OCG" TargetMode="External"/><Relationship Id="rId42" Type="http://schemas.openxmlformats.org/officeDocument/2006/relationships/hyperlink" Target="consultantplus://offline/ref=F0A1F00DC66E0265BBE4B17AFAF7C57570B76FBCF6763EC3DA720C1781243C8348162A9AAFB00E469CE1BF8C2ACB2ADC34B922574935F4E0J9OCG" TargetMode="External"/><Relationship Id="rId47" Type="http://schemas.openxmlformats.org/officeDocument/2006/relationships/hyperlink" Target="consultantplus://offline/ref=F0A1F00DC66E0265BBE4B17AFAF7C57570B26BBCF5783EC3DA720C1781243C8348162A9AAFB00E469FE1BF8C2ACB2ADC34B922574935F4E0J9OCG" TargetMode="External"/><Relationship Id="rId50" Type="http://schemas.openxmlformats.org/officeDocument/2006/relationships/hyperlink" Target="consultantplus://offline/ref=F0A1F00DC66E0265BBE4B17AFAF7C57570B26BBCF5783EC3DA720C1781243C8348162A9AAFB00E469FE1BF8C2ACB2ADC34B922574935F4E0J9OCG" TargetMode="External"/><Relationship Id="rId55" Type="http://schemas.openxmlformats.org/officeDocument/2006/relationships/hyperlink" Target="consultantplus://offline/ref=F0A1F00DC66E0265BBE4B17AFAF7C57570B26CBFF1783EC3DA720C1781243C8348162A9AAFB00E469DE1BF8C2ACB2ADC34B922574935F4E0J9OC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F0A1F00DC66E0265BBE4B17AFAF7C57577B66CBAF2793EC3DA720C1781243C8348162A9AAFB00E469CE1BF8C2ACB2ADC34B922574935F4E0J9O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A1F00DC66E0265BBE4B17AFAF7C57577B667BEF7793EC3DA720C1781243C8348162A9AAFB10E4395E1BF8C2ACB2ADC34B922574935F4E0J9OCG" TargetMode="External"/><Relationship Id="rId20" Type="http://schemas.openxmlformats.org/officeDocument/2006/relationships/hyperlink" Target="consultantplus://offline/ref=F0A1F00DC66E0265BBE4B17AFAF7C57577B667BEF7703EC3DA720C1781243C8348162A9AAFB00C439DE1BF8C2ACB2ADC34B922574935F4E0J9OCG" TargetMode="External"/><Relationship Id="rId29" Type="http://schemas.openxmlformats.org/officeDocument/2006/relationships/hyperlink" Target="consultantplus://offline/ref=F0A1F00DC66E0265BBE4B17AFAF7C57577B667BEF5703EC3DA720C1781243C8348162A9AAFB009439FE1BF8C2ACB2ADC34B922574935F4E0J9OCG" TargetMode="External"/><Relationship Id="rId41" Type="http://schemas.openxmlformats.org/officeDocument/2006/relationships/hyperlink" Target="consultantplus://offline/ref=F0A1F00DC66E0265BBE4B17AFAF7C57577B767B9F1703EC3DA720C1781243C8348162A9AAFB00E469FE1BF8C2ACB2ADC34B922574935F4E0J9OCG" TargetMode="External"/><Relationship Id="rId54" Type="http://schemas.openxmlformats.org/officeDocument/2006/relationships/hyperlink" Target="consultantplus://offline/ref=F0A1F00DC66E0265BBE4B17AFAF7C57570B26CBEF6733EC3DA720C1781243C8348162A9AAFB00E4794E1BF8C2ACB2ADC34B922574935F4E0J9OC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1F00DC66E0265BBE4B17AFAF7C57577B766B6FA733EC3DA720C1781243C835A167296ADB210479EF4E9DD6CJ9ODG" TargetMode="External"/><Relationship Id="rId11" Type="http://schemas.openxmlformats.org/officeDocument/2006/relationships/hyperlink" Target="consultantplus://offline/ref=F0A1F00DC66E0265BBE4B17AFAF7C57577B667BEF7793EC3DA720C1781243C8348162A9AAFB00D4095E1BF8C2ACB2ADC34B922574935F4E0J9OCG" TargetMode="External"/><Relationship Id="rId24" Type="http://schemas.openxmlformats.org/officeDocument/2006/relationships/hyperlink" Target="consultantplus://offline/ref=F0A1F00DC66E0265BBE4B17AFAF7C57570BD6FBBF1763EC3DA720C1781243C8348162A9AAFB00E429AE1BF8C2ACB2ADC34B922574935F4E0J9OCG" TargetMode="External"/><Relationship Id="rId32" Type="http://schemas.openxmlformats.org/officeDocument/2006/relationships/hyperlink" Target="consultantplus://offline/ref=F0A1F00DC66E0265BBE4B17AFAF7C57570B369BEF2703EC3DA720C1781243C8348162A9AAFB00E469EE1BF8C2ACB2ADC34B922574935F4E0J9OCG" TargetMode="External"/><Relationship Id="rId37" Type="http://schemas.openxmlformats.org/officeDocument/2006/relationships/hyperlink" Target="consultantplus://offline/ref=F0A1F00DC66E0265BBE4B17AFAF7C57577B667BEF7703EC3DA720C1781243C8348162A9AAFB0094794E1BF8C2ACB2ADC34B922574935F4E0J9OCG" TargetMode="External"/><Relationship Id="rId40" Type="http://schemas.openxmlformats.org/officeDocument/2006/relationships/hyperlink" Target="consultantplus://offline/ref=F0A1F00DC66E0265BBE4B17AFAF7C57577B66CBAF2793EC3DA720C1781243C8348162A9AAFB00E469CE1BF8C2ACB2ADC34B922574935F4E0J9OCG" TargetMode="External"/><Relationship Id="rId45" Type="http://schemas.openxmlformats.org/officeDocument/2006/relationships/hyperlink" Target="consultantplus://offline/ref=F0A1F00DC66E0265BBE4B17AFAF7C57570B26BBCF5783EC3DA720C1781243C8348162A9AAFB00E469FE1BF8C2ACB2ADC34B922574935F4E0J9OCG" TargetMode="External"/><Relationship Id="rId53" Type="http://schemas.openxmlformats.org/officeDocument/2006/relationships/hyperlink" Target="consultantplus://offline/ref=F0A1F00DC66E0265BBE4B17AFAF7C57570B26CBEF6733EC3DA720C1781243C8348162A9AAFB00F449FE1BF8C2ACB2ADC34B922574935F4E0J9OCG" TargetMode="External"/><Relationship Id="rId58" Type="http://schemas.openxmlformats.org/officeDocument/2006/relationships/hyperlink" Target="consultantplus://offline/ref=F0A1F00DC66E0265BBE4B17AFAF7C57577B467BDF4783EC3DA720C1781243C8348162A9AAFB00E4699E1BF8C2ACB2ADC34B922574935F4E0J9OCG" TargetMode="External"/><Relationship Id="rId5" Type="http://schemas.openxmlformats.org/officeDocument/2006/relationships/hyperlink" Target="consultantplus://offline/ref=F0A1F00DC66E0265BBE4B17AFAF7C57577B667BEF7703EC3DA720C1781243C835A167296ADB210479EF4E9DD6CJ9ODG" TargetMode="External"/><Relationship Id="rId15" Type="http://schemas.openxmlformats.org/officeDocument/2006/relationships/hyperlink" Target="consultantplus://offline/ref=F0A1F00DC66E0265BBE4B17AFAF7C57577B667BEF5703EC3DA720C1781243C8348162A9AAFB10A4E94E1BF8C2ACB2ADC34B922574935F4E0J9OCG" TargetMode="External"/><Relationship Id="rId23" Type="http://schemas.openxmlformats.org/officeDocument/2006/relationships/hyperlink" Target="consultantplus://offline/ref=F0A1F00DC66E0265BBE4B17AFAF7C57570B46EBCF6733EC3DA720C1781243C8348162A9AAFB00E469CE1BF8C2ACB2ADC34B922574935F4E0J9OCG" TargetMode="External"/><Relationship Id="rId28" Type="http://schemas.openxmlformats.org/officeDocument/2006/relationships/hyperlink" Target="consultantplus://offline/ref=F0A1F00DC66E0265BBE4B17AFAF7C57570BD6FBBF1763EC3DA720C1781243C8348162A9AAFB00E479BE1BF8C2ACB2ADC34B922574935F4E0J9OCG" TargetMode="External"/><Relationship Id="rId36" Type="http://schemas.openxmlformats.org/officeDocument/2006/relationships/hyperlink" Target="consultantplus://offline/ref=F0A1F00DC66E0265BBE4B17AFAF7C57577B667BEF7703EC3DA720C1781243C8348162A9AAFB0084E9AE1BF8C2ACB2ADC34B922574935F4E0J9OCG" TargetMode="External"/><Relationship Id="rId49" Type="http://schemas.openxmlformats.org/officeDocument/2006/relationships/hyperlink" Target="consultantplus://offline/ref=F0A1F00DC66E0265BBE4B17AFAF7C57577B467BDF4783EC3DA720C1781243C8348162A9AAFB00E4699E1BF8C2ACB2ADC34B922574935F4E0J9OCG" TargetMode="External"/><Relationship Id="rId57" Type="http://schemas.openxmlformats.org/officeDocument/2006/relationships/hyperlink" Target="consultantplus://offline/ref=F0A1F00DC66E0265BBE4B17AFAF7C57577B66CBAF2793EC3DA720C1781243C8348162A9AAFB00E469CE1BF8C2ACB2ADC34B922574935F4E0J9OCG" TargetMode="External"/><Relationship Id="rId61" Type="http://schemas.openxmlformats.org/officeDocument/2006/relationships/hyperlink" Target="consultantplus://offline/ref=F0A1F00DC66E0265BBE4B17AFAF7C57577B667BEF7703EC3DA720C1781243C8348162A9AAFB00C439DE1BF8C2ACB2ADC34B922574935F4E0J9OCG" TargetMode="External"/><Relationship Id="rId10" Type="http://schemas.openxmlformats.org/officeDocument/2006/relationships/hyperlink" Target="consultantplus://offline/ref=F0A1F00DC66E0265BBE4B17AFAF7C57577B667BEF5703EC3DA720C1781243C8348162A9AAFB00E419DE1BF8C2ACB2ADC34B922574935F4E0J9OCG" TargetMode="External"/><Relationship Id="rId19" Type="http://schemas.openxmlformats.org/officeDocument/2006/relationships/hyperlink" Target="consultantplus://offline/ref=F0A1F00DC66E0265BBE4B17AFAF7C57577B667BEF7703EC3DA720C1781243C8348162A9AAFB00E429EE1BF8C2ACB2ADC34B922574935F4E0J9OCG" TargetMode="External"/><Relationship Id="rId31" Type="http://schemas.openxmlformats.org/officeDocument/2006/relationships/hyperlink" Target="consultantplus://offline/ref=F0A1F00DC66E0265BBE4B17AFAF7C57570B369BDF3753EC3DA720C1781243C8348162A9AAFB00E469CE1BF8C2ACB2ADC34B922574935F4E0J9OCG" TargetMode="External"/><Relationship Id="rId44" Type="http://schemas.openxmlformats.org/officeDocument/2006/relationships/hyperlink" Target="consultantplus://offline/ref=F0A1F00DC66E0265BBE4B17AFAF7C57577B767B9F1703EC3DA720C1781243C8348162A9AAFB00E469FE1BF8C2ACB2ADC34B922574935F4E0J9OCG" TargetMode="External"/><Relationship Id="rId52" Type="http://schemas.openxmlformats.org/officeDocument/2006/relationships/hyperlink" Target="consultantplus://offline/ref=F0A1F00DC66E0265BBE4B17AFAF7C57570B26BBCF5783EC3DA720C1781243C8348162A9AAFB00E469FE1BF8C2ACB2ADC34B922574935F4E0J9OCG" TargetMode="External"/><Relationship Id="rId60" Type="http://schemas.openxmlformats.org/officeDocument/2006/relationships/hyperlink" Target="consultantplus://offline/ref=F0A1F00DC66E0265BBE4B17AFAF7C57570B26CBDF3743EC3DA720C1781243C8348162A9AAFB00E479BE1BF8C2ACB2ADC34B922574935F4E0J9OCG" TargetMode="External"/><Relationship Id="rId4" Type="http://schemas.openxmlformats.org/officeDocument/2006/relationships/hyperlink" Target="consultantplus://offline/ref=F0A1F00DC66E0265BBE4B17AFAF7C57577B76FB8FB723EC3DA720C1781243C8348162A9CAEB50513CDAEBED06C9C39DE34B9205555J3O4G" TargetMode="External"/><Relationship Id="rId9" Type="http://schemas.openxmlformats.org/officeDocument/2006/relationships/hyperlink" Target="consultantplus://offline/ref=F0A1F00DC66E0265BBE4B17AFAF7C57577B666BCFA743EC3DA720C1781243C8348162A9AAFB00E459BE1BF8C2ACB2ADC34B922574935F4E0J9OCG" TargetMode="External"/><Relationship Id="rId14" Type="http://schemas.openxmlformats.org/officeDocument/2006/relationships/hyperlink" Target="consultantplus://offline/ref=F0A1F00DC66E0265BBE4B17AFAF7C57577B667BEF5703EC3DA720C1781243C8348162A9AADB40B4CC8BBAF88639C25C036A53C575735JFO7G" TargetMode="External"/><Relationship Id="rId22" Type="http://schemas.openxmlformats.org/officeDocument/2006/relationships/hyperlink" Target="consultantplus://offline/ref=F0A1F00DC66E0265BBE4B17AFAF7C57570B76FBCF6763EC3DA720C1781243C8348162A9AAFB00E469CE1BF8C2ACB2ADC34B922574935F4E0J9OCG" TargetMode="External"/><Relationship Id="rId27" Type="http://schemas.openxmlformats.org/officeDocument/2006/relationships/hyperlink" Target="consultantplus://offline/ref=F0A1F00DC66E0265BBE4B17AFAF7C57570BD6FBBF1763EC3DA720C1781243C8348162A9AAFB00C469BE1BF8C2ACB2ADC34B922574935F4E0J9OCG" TargetMode="External"/><Relationship Id="rId30" Type="http://schemas.openxmlformats.org/officeDocument/2006/relationships/hyperlink" Target="consultantplus://offline/ref=F0A1F00DC66E0265BBE4B17AFAF7C57577B667BEF7703EC3DA720C1781243C8348162A9AAFB00E429EE1BF8C2ACB2ADC34B922574935F4E0J9OCG" TargetMode="External"/><Relationship Id="rId35" Type="http://schemas.openxmlformats.org/officeDocument/2006/relationships/hyperlink" Target="consultantplus://offline/ref=F0A1F00DC66E0265BBE4B17AFAF7C57570B766BDF0733EC3DA720C1781243C8348162A9AAFB00E469CE1BF8C2ACB2ADC34B922574935F4E0J9OCG" TargetMode="External"/><Relationship Id="rId43" Type="http://schemas.openxmlformats.org/officeDocument/2006/relationships/hyperlink" Target="consultantplus://offline/ref=F0A1F00DC66E0265BBE4B17AFAF7C57577B667BEF7703EC3DA720C1781243C8348162A9AAFB00E429EE1BF8C2ACB2ADC34B922574935F4E0J9OCG" TargetMode="External"/><Relationship Id="rId48" Type="http://schemas.openxmlformats.org/officeDocument/2006/relationships/hyperlink" Target="consultantplus://offline/ref=F0A1F00DC66E0265BBE4B17AFAF7C57577B467BDF4783EC3DA720C1781243C8348162A9AAFB00E4699E1BF8C2ACB2ADC34B922574935F4E0J9OCG" TargetMode="External"/><Relationship Id="rId56" Type="http://schemas.openxmlformats.org/officeDocument/2006/relationships/hyperlink" Target="consultantplus://offline/ref=F0A1F00DC66E0265BBE4B17AFAF7C57570B26CBFF1783EC3DA720C1781243C8348162A9AAFB00E479BE1BF8C2ACB2ADC34B922574935F4E0J9OCG" TargetMode="External"/><Relationship Id="rId8" Type="http://schemas.openxmlformats.org/officeDocument/2006/relationships/hyperlink" Target="consultantplus://offline/ref=F0A1F00DC66E0265BBE4B17AFAF7C57577B667BEF7703EC3DA720C1781243C8348162A9AAFB00E4399E1BF8C2ACB2ADC34B922574935F4E0J9OCG" TargetMode="External"/><Relationship Id="rId51" Type="http://schemas.openxmlformats.org/officeDocument/2006/relationships/hyperlink" Target="consultantplus://offline/ref=F0A1F00DC66E0265BBE4B17AFAF7C57570B26BBCF5783EC3DA720C1781243C8348162A9AAFB00F419DE1BF8C2ACB2ADC34B922574935F4E0J9O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0A1F00DC66E0265BBE4B17AFAF7C57577B667BEF5703EC3DA720C1781243C8348162A9AAEB4074CC8BBAF88639C25C036A53C575735JFO7G" TargetMode="External"/><Relationship Id="rId17" Type="http://schemas.openxmlformats.org/officeDocument/2006/relationships/hyperlink" Target="consultantplus://offline/ref=F0A1F00DC66E0265BBE4B17AFAF7C57577B467BDF4783EC3DA720C1781243C8348162A9AAFB00E4699E1BF8C2ACB2ADC34B922574935F4E0J9OCG" TargetMode="External"/><Relationship Id="rId25" Type="http://schemas.openxmlformats.org/officeDocument/2006/relationships/hyperlink" Target="consultantplus://offline/ref=F0A1F00DC66E0265BBE4B17AFAF7C57570BD6FBBF1763EC3DA720C1781243C8348162A9AAFB00E4098E1BF8C2ACB2ADC34B922574935F4E0J9OCG" TargetMode="External"/><Relationship Id="rId33" Type="http://schemas.openxmlformats.org/officeDocument/2006/relationships/hyperlink" Target="consultantplus://offline/ref=F0A1F00DC66E0265BBE4B17AFAF7C57570B369BDF3753EC3DA720C1781243C8348162A9AAFB00E469CE1BF8C2ACB2ADC34B922574935F4E0J9OCG" TargetMode="External"/><Relationship Id="rId38" Type="http://schemas.openxmlformats.org/officeDocument/2006/relationships/hyperlink" Target="consultantplus://offline/ref=F0A1F00DC66E0265BBE4B17AFAF7C57577B667BEF7703EC3DA720C1781243C8348162A9AAFB00E4495E1BF8C2ACB2ADC34B922574935F4E0J9OCG" TargetMode="External"/><Relationship Id="rId46" Type="http://schemas.openxmlformats.org/officeDocument/2006/relationships/hyperlink" Target="consultantplus://offline/ref=F0A1F00DC66E0265BBE4B17AFAF7C57570B26BBCF5783EC3DA720C1781243C8348162A9AAFB00E469CE1BF8C2ACB2ADC34B922574935F4E0J9OCG" TargetMode="External"/><Relationship Id="rId59" Type="http://schemas.openxmlformats.org/officeDocument/2006/relationships/hyperlink" Target="consultantplus://offline/ref=F0A1F00DC66E0265BBE4B17AFAF7C57570B26CBDF3743EC3DA720C1781243C8348162A9AAFB00E469DE1BF8C2ACB2ADC34B922574935F4E0J9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14114</Words>
  <Characters>80454</Characters>
  <Application>Microsoft Office Word</Application>
  <DocSecurity>0</DocSecurity>
  <Lines>670</Lines>
  <Paragraphs>188</Paragraphs>
  <ScaleCrop>false</ScaleCrop>
  <Company/>
  <LinksUpToDate>false</LinksUpToDate>
  <CharactersWithSpaces>94380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2023-02-22T06:14:00Z</dcterms:created>
  <dcterms:modified xsi:type="dcterms:W3CDTF">2023-02-22T06:16:00Z</dcterms:modified>
</cp:coreProperties>
</file>